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ook w:val="04A0" w:firstRow="1" w:lastRow="0" w:firstColumn="1" w:lastColumn="0" w:noHBand="0" w:noVBand="1"/>
      </w:tblPr>
      <w:tblGrid>
        <w:gridCol w:w="1567"/>
        <w:gridCol w:w="2793"/>
        <w:gridCol w:w="410"/>
        <w:gridCol w:w="1456"/>
        <w:gridCol w:w="1407"/>
        <w:gridCol w:w="520"/>
        <w:gridCol w:w="1269"/>
        <w:gridCol w:w="1378"/>
      </w:tblGrid>
      <w:tr w:rsidR="00F85248" w:rsidRPr="00F85248" w14:paraId="6D3A465D" w14:textId="77777777" w:rsidTr="003F5294">
        <w:trPr>
          <w:trHeight w:val="300"/>
        </w:trPr>
        <w:tc>
          <w:tcPr>
            <w:tcW w:w="1542" w:type="dxa"/>
            <w:vMerge w:val="restart"/>
            <w:tcBorders>
              <w:top w:val="nil"/>
              <w:left w:val="nil"/>
              <w:bottom w:val="nil"/>
              <w:right w:val="nil"/>
            </w:tcBorders>
            <w:shd w:val="clear" w:color="auto" w:fill="auto"/>
            <w:noWrap/>
            <w:vAlign w:val="bottom"/>
            <w:hideMark/>
          </w:tcPr>
          <w:p w14:paraId="63F92758" w14:textId="06F2DD9F"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1F380AD2" wp14:editId="12133C09">
                      <wp:simplePos x="0" y="0"/>
                      <wp:positionH relativeFrom="column">
                        <wp:posOffset>333375</wp:posOffset>
                      </wp:positionH>
                      <wp:positionV relativeFrom="paragraph">
                        <wp:posOffset>228600</wp:posOffset>
                      </wp:positionV>
                      <wp:extent cx="533400" cy="142875"/>
                      <wp:effectExtent l="19050" t="19050" r="19050" b="47625"/>
                      <wp:wrapNone/>
                      <wp:docPr id="4" name="Arrow: Left 4">
                        <a:extLst xmlns:a="http://schemas.openxmlformats.org/drawingml/2006/main">
                          <a:ext uri="{FF2B5EF4-FFF2-40B4-BE49-F238E27FC236}">
                            <a16:creationId xmlns:a16="http://schemas.microsoft.com/office/drawing/2014/main" id="{548B23A5-207B-4B8D-9E18-A93E3AEA9988}"/>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2CBE7A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7gEAACYEAAAOAAAAZHJzL2Uyb0RvYy54bWysU01v1DAQvSPxHyzf2STLLkXRZivUCi4V&#10;rWj5Aa4z3liyPZZtNrv8esZOmqIWcUDk4Phj3ps3z+Pd5ckadoQQNbqON6uaM3ASe+0OHf/+8Pnd&#10;R85iEq4XBh10/AyRX+7fvtmNvoU1Dmh6CIxIXGxH3/EhJd9WVZQDWBFX6MHRocJgRaJlOFR9ECOx&#10;W1Ot6/pDNWLofUAJMdLu9XTI94VfKZDpVqkIiZmOk7ZUxlDGxzxW+51oD0H4QctZhvgHFVZoR0kX&#10;qmuRBPsR9Csqq2XAiCqtJNoKldISSg1UTVO/qOZ+EB5KLWRO9ItN8f/Ryq/Hu8B03/ENZ05YuqJP&#10;IeDYshtQiW2yQaOPLcXd+7swryJNc7UnFWz+Ux3sVEw9L6bCKTFJm9tm835L1ks6aurNxcU2c1bP&#10;YB9i+gJoWZ503FDeIqH4KY43MU3xT3EEzoomDWWWzgayDOO+gaJiKOu6oEsbwZUJ7CioAYSU4FIz&#10;HQ2ih2l7W9M3i1oQRWIhzMxKG7NwzwS5RV9zT1rn+AyF0oULuP6bsAm8IEpmdGkBW+0w/InAUFVz&#10;5in+yaTJmuzSI/Znump6q+mWBmVw7Lg02nM2YPj5ci8kc4XToxFOUkTHU0mRuagZiz/zw8nd/vu6&#10;JH9+3vtf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C5+Wd/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1"/>
            </w:tblGrid>
            <w:tr w:rsidR="00F85248" w:rsidRPr="00F85248" w14:paraId="5C250691"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68674092" w14:textId="77777777" w:rsidR="00F85248" w:rsidRPr="00F85248" w:rsidRDefault="00F85248" w:rsidP="00F85248">
                  <w:pPr>
                    <w:rPr>
                      <w:rFonts w:ascii="Calibri" w:eastAsia="Times New Roman" w:hAnsi="Calibri" w:cs="Calibri"/>
                      <w:color w:val="000000"/>
                      <w:sz w:val="22"/>
                    </w:rPr>
                  </w:pPr>
                  <w:bookmarkStart w:id="0" w:name="RANGE!A1:H62"/>
                  <w:bookmarkEnd w:id="0"/>
                </w:p>
              </w:tc>
            </w:tr>
            <w:tr w:rsidR="00F85248" w:rsidRPr="00F85248" w14:paraId="41DD2B7A" w14:textId="77777777">
              <w:trPr>
                <w:trHeight w:val="276"/>
                <w:tblCellSpacing w:w="0" w:type="dxa"/>
              </w:trPr>
              <w:tc>
                <w:tcPr>
                  <w:tcW w:w="0" w:type="auto"/>
                  <w:vMerge/>
                  <w:tcBorders>
                    <w:top w:val="nil"/>
                    <w:left w:val="nil"/>
                    <w:bottom w:val="nil"/>
                    <w:right w:val="nil"/>
                  </w:tcBorders>
                  <w:vAlign w:val="center"/>
                  <w:hideMark/>
                </w:tcPr>
                <w:p w14:paraId="1379C73D" w14:textId="77777777" w:rsidR="00F85248" w:rsidRPr="00F85248" w:rsidRDefault="00F85248" w:rsidP="00F85248">
                  <w:pPr>
                    <w:rPr>
                      <w:rFonts w:ascii="Calibri" w:eastAsia="Times New Roman" w:hAnsi="Calibri" w:cs="Calibri"/>
                      <w:color w:val="000000"/>
                      <w:sz w:val="22"/>
                    </w:rPr>
                  </w:pPr>
                </w:p>
              </w:tc>
            </w:tr>
          </w:tbl>
          <w:p w14:paraId="5CD9C9A0"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2A18E4F4"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81438B7"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AD07050"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97190DF"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4CF6C63"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47E06B5" w14:textId="77777777" w:rsidR="00F85248" w:rsidRPr="00F85248" w:rsidRDefault="00F85248" w:rsidP="00F85248">
            <w:pPr>
              <w:rPr>
                <w:rFonts w:ascii="Times New Roman" w:eastAsia="Times New Roman" w:hAnsi="Times New Roman" w:cs="Times New Roman"/>
                <w:sz w:val="20"/>
                <w:szCs w:val="20"/>
              </w:rPr>
            </w:pPr>
          </w:p>
        </w:tc>
        <w:tc>
          <w:tcPr>
            <w:tcW w:w="1386" w:type="dxa"/>
            <w:vMerge w:val="restart"/>
            <w:tcBorders>
              <w:top w:val="nil"/>
              <w:left w:val="nil"/>
              <w:bottom w:val="nil"/>
              <w:right w:val="nil"/>
            </w:tcBorders>
            <w:shd w:val="clear" w:color="auto" w:fill="auto"/>
            <w:noWrap/>
            <w:vAlign w:val="bottom"/>
            <w:hideMark/>
          </w:tcPr>
          <w:p w14:paraId="71D40114"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17658360" w14:textId="77777777" w:rsidTr="003F5294">
        <w:trPr>
          <w:trHeight w:val="300"/>
        </w:trPr>
        <w:tc>
          <w:tcPr>
            <w:tcW w:w="1542" w:type="dxa"/>
            <w:vMerge/>
            <w:tcBorders>
              <w:top w:val="nil"/>
              <w:left w:val="nil"/>
              <w:bottom w:val="nil"/>
              <w:right w:val="nil"/>
            </w:tcBorders>
            <w:vAlign w:val="center"/>
            <w:hideMark/>
          </w:tcPr>
          <w:p w14:paraId="6FAA3F6A"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714FB96B"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   Your county logo here</w:t>
            </w:r>
          </w:p>
        </w:tc>
        <w:tc>
          <w:tcPr>
            <w:tcW w:w="411" w:type="dxa"/>
            <w:tcBorders>
              <w:top w:val="nil"/>
              <w:left w:val="nil"/>
              <w:bottom w:val="nil"/>
              <w:right w:val="nil"/>
            </w:tcBorders>
            <w:shd w:val="clear" w:color="auto" w:fill="auto"/>
            <w:noWrap/>
            <w:vAlign w:val="bottom"/>
            <w:hideMark/>
          </w:tcPr>
          <w:p w14:paraId="1A893E13" w14:textId="77777777" w:rsidR="00F85248" w:rsidRPr="00F85248" w:rsidRDefault="00F85248" w:rsidP="00F85248">
            <w:pPr>
              <w:rPr>
                <w:rFonts w:ascii="Calibri" w:eastAsia="Times New Roman" w:hAnsi="Calibri" w:cs="Calibri"/>
                <w:color w:val="000000"/>
                <w:sz w:val="22"/>
              </w:rPr>
            </w:pPr>
          </w:p>
        </w:tc>
        <w:tc>
          <w:tcPr>
            <w:tcW w:w="1464" w:type="dxa"/>
            <w:tcBorders>
              <w:top w:val="nil"/>
              <w:left w:val="nil"/>
              <w:bottom w:val="nil"/>
              <w:right w:val="nil"/>
            </w:tcBorders>
            <w:shd w:val="clear" w:color="auto" w:fill="auto"/>
            <w:noWrap/>
            <w:vAlign w:val="bottom"/>
            <w:hideMark/>
          </w:tcPr>
          <w:p w14:paraId="1E1F30A7" w14:textId="77777777" w:rsidR="00F85248" w:rsidRPr="00F85248" w:rsidRDefault="00F85248" w:rsidP="00F85248">
            <w:pPr>
              <w:rPr>
                <w:rFonts w:ascii="Times New Roman" w:eastAsia="Times New Roman" w:hAnsi="Times New Roman" w:cs="Times New Roman"/>
                <w:sz w:val="20"/>
                <w:szCs w:val="20"/>
              </w:rPr>
            </w:pPr>
          </w:p>
        </w:tc>
        <w:tc>
          <w:tcPr>
            <w:tcW w:w="1937" w:type="dxa"/>
            <w:gridSpan w:val="2"/>
            <w:tcBorders>
              <w:top w:val="nil"/>
              <w:left w:val="nil"/>
              <w:bottom w:val="nil"/>
              <w:right w:val="nil"/>
            </w:tcBorders>
            <w:shd w:val="clear" w:color="auto" w:fill="auto"/>
            <w:noWrap/>
            <w:vAlign w:val="bottom"/>
            <w:hideMark/>
          </w:tcPr>
          <w:p w14:paraId="2D9A30AA"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Your county logo here</w:t>
            </w:r>
          </w:p>
        </w:tc>
        <w:tc>
          <w:tcPr>
            <w:tcW w:w="1250" w:type="dxa"/>
            <w:tcBorders>
              <w:top w:val="nil"/>
              <w:left w:val="nil"/>
              <w:bottom w:val="nil"/>
              <w:right w:val="nil"/>
            </w:tcBorders>
            <w:shd w:val="clear" w:color="auto" w:fill="auto"/>
            <w:noWrap/>
            <w:vAlign w:val="bottom"/>
            <w:hideMark/>
          </w:tcPr>
          <w:p w14:paraId="0F49B3DD" w14:textId="4332D00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4403E1C5" wp14:editId="151E370E">
                      <wp:simplePos x="0" y="0"/>
                      <wp:positionH relativeFrom="column">
                        <wp:posOffset>419100</wp:posOffset>
                      </wp:positionH>
                      <wp:positionV relativeFrom="paragraph">
                        <wp:posOffset>47625</wp:posOffset>
                      </wp:positionV>
                      <wp:extent cx="628650" cy="142875"/>
                      <wp:effectExtent l="0" t="19050" r="38100" b="47625"/>
                      <wp:wrapNone/>
                      <wp:docPr id="5" name="Arrow: Left 5">
                        <a:extLst xmlns:a="http://schemas.openxmlformats.org/drawingml/2006/main">
                          <a:ext uri="{FF2B5EF4-FFF2-40B4-BE49-F238E27FC236}">
                            <a16:creationId xmlns:a16="http://schemas.microsoft.com/office/drawing/2014/main" id="{78A92406-9E1F-46A6-8798-25D270769B7A}"/>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9CA234A" id="Arrow: Left 5"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Wi+AEAADAEAAAOAAAAZHJzL2Uyb0RvYy54bWysk8Fu2zAMhu8D+g6C7oudYEk3I05RtOh2&#10;KNai3R5AlalYgCQKkhYne/pRsusV7bDDMB8EUyI/8qeo7cXRGnaAEDW6li8XNWfgJHba7Vv+/dvN&#10;+4+cxSRcJww6aPkJIr/Ynb3bDr6BFfZoOgiMIC42g295n5JvqirKHqyIC/Tg6FBhsCKRGfZVF8RA&#10;dGuqVV1vqgFD5wNKiJF2r8dDvit8pUCmO6UiJGZaTrWlsoayPuW12m1Fsw/C91pOZYh/qMIK7Sjp&#10;jLoWSbAfQb9BWS0DRlRpIdFWqJSWUDSQmmX9Ss1jLzwULdSc6Oc2xf+HlV8P94HpruVrzpywdEWX&#10;IeDQsFtQia1zgwYfG/J79PdhsiL9ZrVHFSxTRvsvdPdFPylix9Le09xeOCYmaXNTf9rUdAmSjpb1&#10;h/PzQq9GTMb5ENNnQMvyT8sNVVCKKWRxuI2J8pP/sx8ZubaxmvKXTgYyybgHUCSLsq5KdBkouDKB&#10;HQSNgpASXBpLjr3oYNxe1/RlyZRkjihWAWay0sbM7AmQh/Ute8RM/jkUyjzOwfXfChuD54iSGV2a&#10;g612GP4EMKRqyjz6PzdpbE3u0hN2J7p0erXpjhZlcGi5pFvkrMfw8/VeSOYKx+cjnCSPlqeSIrNo&#10;LEt/pieU5/6lXZL/fui7XwAAAP//AwBQSwMEFAAGAAgAAAAhAOkjdM3cAAAABwEAAA8AAABkcnMv&#10;ZG93bnJldi54bWxMj09Lw0AUxO+C32F5gpdiN1YSNealiODFQ8G24HWbffmD2bchb5PGb+/2pMdh&#10;hpnfFNvF9WqmUTrPCPfrBBRx5W3HDcLx8H73BEqCYWt6z4TwQwLb8vqqMLn1Z/6keR8aFUtYcoPQ&#10;hjDkWkvVkjOy9gNx9Go/OhOiHBttR3OO5a7XmyTJtDMdx4XWDPTWUvW9nxxCs+NJvj5Wab2sdptj&#10;N9XyLDPi7c3y+gIq0BL+wnDBj+hQRqaTn9iK6hGyLF4JCI8pqIudpVGfEB6SBHRZ6P/85S8AAAD/&#10;/wMAUEsBAi0AFAAGAAgAAAAhALaDOJL+AAAA4QEAABMAAAAAAAAAAAAAAAAAAAAAAFtDb250ZW50&#10;X1R5cGVzXS54bWxQSwECLQAUAAYACAAAACEAOP0h/9YAAACUAQAACwAAAAAAAAAAAAAAAAAvAQAA&#10;X3JlbHMvLnJlbHNQSwECLQAUAAYACAAAACEAqdvFovgBAAAwBAAADgAAAAAAAAAAAAAAAAAuAgAA&#10;ZHJzL2Uyb0RvYy54bWxQSwECLQAUAAYACAAAACEA6SN0zdwAAAAHAQAADwAAAAAAAAAAAAAAAABS&#10;BAAAZHJzL2Rvd25yZXYueG1sUEsFBgAAAAAEAAQA8wAAAFs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53"/>
            </w:tblGrid>
            <w:tr w:rsidR="00F85248" w:rsidRPr="00F85248" w14:paraId="428B37F7"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1985F16A" w14:textId="77777777" w:rsidR="00F85248" w:rsidRPr="00F85248" w:rsidRDefault="00F85248" w:rsidP="00F85248">
                  <w:pPr>
                    <w:rPr>
                      <w:rFonts w:ascii="Calibri" w:eastAsia="Times New Roman" w:hAnsi="Calibri" w:cs="Calibri"/>
                      <w:color w:val="000000"/>
                      <w:sz w:val="22"/>
                    </w:rPr>
                  </w:pPr>
                </w:p>
              </w:tc>
            </w:tr>
          </w:tbl>
          <w:p w14:paraId="71EECB01" w14:textId="77777777" w:rsidR="00F85248" w:rsidRPr="00F85248" w:rsidRDefault="00F85248" w:rsidP="00F85248">
            <w:pPr>
              <w:rPr>
                <w:rFonts w:ascii="Calibri" w:eastAsia="Times New Roman" w:hAnsi="Calibri" w:cs="Calibri"/>
                <w:color w:val="000000"/>
                <w:sz w:val="22"/>
              </w:rPr>
            </w:pPr>
          </w:p>
        </w:tc>
        <w:tc>
          <w:tcPr>
            <w:tcW w:w="1386" w:type="dxa"/>
            <w:vMerge/>
            <w:tcBorders>
              <w:top w:val="nil"/>
              <w:left w:val="nil"/>
              <w:bottom w:val="nil"/>
              <w:right w:val="nil"/>
            </w:tcBorders>
            <w:vAlign w:val="center"/>
            <w:hideMark/>
          </w:tcPr>
          <w:p w14:paraId="70EEE21E"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189ECA4D" w14:textId="77777777" w:rsidTr="003F5294">
        <w:trPr>
          <w:trHeight w:val="300"/>
        </w:trPr>
        <w:tc>
          <w:tcPr>
            <w:tcW w:w="1542" w:type="dxa"/>
            <w:vMerge/>
            <w:tcBorders>
              <w:top w:val="nil"/>
              <w:left w:val="nil"/>
              <w:bottom w:val="nil"/>
              <w:right w:val="nil"/>
            </w:tcBorders>
            <w:vAlign w:val="center"/>
            <w:hideMark/>
          </w:tcPr>
          <w:p w14:paraId="2C6DB1B3"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746DFDF"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5071832"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C381A1E"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F4ED693"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E8AB1E7"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9D79EFE" w14:textId="77777777" w:rsidR="00F85248" w:rsidRPr="00F85248" w:rsidRDefault="00F85248" w:rsidP="00F85248">
            <w:pPr>
              <w:rPr>
                <w:rFonts w:ascii="Times New Roman" w:eastAsia="Times New Roman" w:hAnsi="Times New Roman" w:cs="Times New Roman"/>
                <w:sz w:val="20"/>
                <w:szCs w:val="20"/>
              </w:rPr>
            </w:pPr>
          </w:p>
        </w:tc>
        <w:tc>
          <w:tcPr>
            <w:tcW w:w="1386" w:type="dxa"/>
            <w:vMerge/>
            <w:tcBorders>
              <w:top w:val="nil"/>
              <w:left w:val="nil"/>
              <w:bottom w:val="nil"/>
              <w:right w:val="nil"/>
            </w:tcBorders>
            <w:vAlign w:val="center"/>
            <w:hideMark/>
          </w:tcPr>
          <w:p w14:paraId="6FFB5953"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12035770" w14:textId="77777777" w:rsidTr="003F5294">
        <w:trPr>
          <w:trHeight w:val="300"/>
        </w:trPr>
        <w:tc>
          <w:tcPr>
            <w:tcW w:w="1542" w:type="dxa"/>
            <w:tcBorders>
              <w:top w:val="nil"/>
              <w:left w:val="nil"/>
              <w:bottom w:val="nil"/>
              <w:right w:val="nil"/>
            </w:tcBorders>
            <w:shd w:val="clear" w:color="auto" w:fill="auto"/>
            <w:noWrap/>
            <w:vAlign w:val="bottom"/>
            <w:hideMark/>
          </w:tcPr>
          <w:p w14:paraId="1EC3BD46"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Job Title</w:t>
            </w:r>
          </w:p>
        </w:tc>
        <w:tc>
          <w:tcPr>
            <w:tcW w:w="2810" w:type="dxa"/>
            <w:tcBorders>
              <w:top w:val="nil"/>
              <w:left w:val="nil"/>
              <w:bottom w:val="nil"/>
              <w:right w:val="nil"/>
            </w:tcBorders>
            <w:shd w:val="clear" w:color="auto" w:fill="auto"/>
            <w:noWrap/>
            <w:vAlign w:val="bottom"/>
            <w:hideMark/>
          </w:tcPr>
          <w:p w14:paraId="5640DCFA"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R&amp;B CST/MNT Inspector I</w:t>
            </w:r>
          </w:p>
        </w:tc>
        <w:tc>
          <w:tcPr>
            <w:tcW w:w="411" w:type="dxa"/>
            <w:tcBorders>
              <w:top w:val="nil"/>
              <w:left w:val="nil"/>
              <w:bottom w:val="nil"/>
              <w:right w:val="nil"/>
            </w:tcBorders>
            <w:shd w:val="clear" w:color="auto" w:fill="auto"/>
            <w:noWrap/>
            <w:vAlign w:val="bottom"/>
            <w:hideMark/>
          </w:tcPr>
          <w:p w14:paraId="116A45A7" w14:textId="77777777" w:rsidR="00F85248" w:rsidRPr="00F85248" w:rsidRDefault="00F85248" w:rsidP="00F85248">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34FEE18C"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Job Code</w:t>
            </w:r>
          </w:p>
        </w:tc>
        <w:tc>
          <w:tcPr>
            <w:tcW w:w="1415" w:type="dxa"/>
            <w:tcBorders>
              <w:top w:val="nil"/>
              <w:left w:val="nil"/>
              <w:bottom w:val="nil"/>
              <w:right w:val="nil"/>
            </w:tcBorders>
            <w:shd w:val="clear" w:color="auto" w:fill="auto"/>
            <w:noWrap/>
            <w:vAlign w:val="bottom"/>
            <w:hideMark/>
          </w:tcPr>
          <w:p w14:paraId="311F9572" w14:textId="77777777" w:rsidR="00F85248" w:rsidRPr="00F85248" w:rsidRDefault="00F85248" w:rsidP="00F85248">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23B50B3C"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37CC7F2"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Job Grade</w:t>
            </w:r>
          </w:p>
        </w:tc>
        <w:tc>
          <w:tcPr>
            <w:tcW w:w="1386" w:type="dxa"/>
            <w:tcBorders>
              <w:top w:val="nil"/>
              <w:left w:val="nil"/>
              <w:bottom w:val="nil"/>
              <w:right w:val="nil"/>
            </w:tcBorders>
            <w:shd w:val="clear" w:color="auto" w:fill="auto"/>
            <w:noWrap/>
            <w:vAlign w:val="bottom"/>
            <w:hideMark/>
          </w:tcPr>
          <w:p w14:paraId="150F963D" w14:textId="77777777" w:rsidR="00F85248" w:rsidRPr="00F85248" w:rsidRDefault="00F85248" w:rsidP="00F85248">
            <w:pPr>
              <w:rPr>
                <w:rFonts w:ascii="Calibri" w:eastAsia="Times New Roman" w:hAnsi="Calibri" w:cs="Calibri"/>
                <w:b/>
                <w:bCs/>
                <w:color w:val="000000"/>
                <w:sz w:val="22"/>
              </w:rPr>
            </w:pPr>
          </w:p>
        </w:tc>
      </w:tr>
      <w:tr w:rsidR="00F85248" w:rsidRPr="00F85248" w14:paraId="047418AE" w14:textId="77777777" w:rsidTr="003F5294">
        <w:trPr>
          <w:trHeight w:val="162"/>
        </w:trPr>
        <w:tc>
          <w:tcPr>
            <w:tcW w:w="1542" w:type="dxa"/>
            <w:tcBorders>
              <w:top w:val="nil"/>
              <w:left w:val="nil"/>
              <w:bottom w:val="nil"/>
              <w:right w:val="nil"/>
            </w:tcBorders>
            <w:shd w:val="clear" w:color="auto" w:fill="auto"/>
            <w:noWrap/>
            <w:vAlign w:val="bottom"/>
            <w:hideMark/>
          </w:tcPr>
          <w:p w14:paraId="253E1CC9"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AE30E3B"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3A5C4A6"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975FEA1"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EB636A9"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F5BD8E0"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19BB6EE"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DC5B315"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2167D4CC" w14:textId="77777777" w:rsidTr="003F5294">
        <w:trPr>
          <w:trHeight w:val="300"/>
        </w:trPr>
        <w:tc>
          <w:tcPr>
            <w:tcW w:w="1542" w:type="dxa"/>
            <w:tcBorders>
              <w:top w:val="nil"/>
              <w:left w:val="nil"/>
              <w:bottom w:val="nil"/>
              <w:right w:val="nil"/>
            </w:tcBorders>
            <w:shd w:val="clear" w:color="auto" w:fill="auto"/>
            <w:noWrap/>
            <w:vAlign w:val="bottom"/>
            <w:hideMark/>
          </w:tcPr>
          <w:p w14:paraId="74E37BD6"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Reports to</w:t>
            </w:r>
          </w:p>
        </w:tc>
        <w:tc>
          <w:tcPr>
            <w:tcW w:w="2810" w:type="dxa"/>
            <w:tcBorders>
              <w:top w:val="nil"/>
              <w:left w:val="nil"/>
              <w:bottom w:val="nil"/>
              <w:right w:val="nil"/>
            </w:tcBorders>
            <w:shd w:val="clear" w:color="auto" w:fill="auto"/>
            <w:noWrap/>
            <w:vAlign w:val="bottom"/>
            <w:hideMark/>
          </w:tcPr>
          <w:p w14:paraId="5612BC86" w14:textId="77777777" w:rsidR="00F85248" w:rsidRPr="00F85248" w:rsidRDefault="00F85248" w:rsidP="00F85248">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27D73D38"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7544D56"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Position #</w:t>
            </w:r>
          </w:p>
        </w:tc>
        <w:tc>
          <w:tcPr>
            <w:tcW w:w="1415" w:type="dxa"/>
            <w:tcBorders>
              <w:top w:val="nil"/>
              <w:left w:val="nil"/>
              <w:bottom w:val="nil"/>
              <w:right w:val="nil"/>
            </w:tcBorders>
            <w:shd w:val="clear" w:color="auto" w:fill="auto"/>
            <w:noWrap/>
            <w:vAlign w:val="bottom"/>
            <w:hideMark/>
          </w:tcPr>
          <w:p w14:paraId="4827945D" w14:textId="77777777" w:rsidR="00F85248" w:rsidRPr="00F85248" w:rsidRDefault="00F85248" w:rsidP="00F85248">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31738F80"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954E190"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FLSA Code</w:t>
            </w:r>
          </w:p>
        </w:tc>
        <w:tc>
          <w:tcPr>
            <w:tcW w:w="1386" w:type="dxa"/>
            <w:tcBorders>
              <w:top w:val="nil"/>
              <w:left w:val="nil"/>
              <w:bottom w:val="nil"/>
              <w:right w:val="nil"/>
            </w:tcBorders>
            <w:shd w:val="clear" w:color="auto" w:fill="auto"/>
            <w:noWrap/>
            <w:vAlign w:val="bottom"/>
            <w:hideMark/>
          </w:tcPr>
          <w:p w14:paraId="085E36C5" w14:textId="77777777" w:rsidR="00F85248" w:rsidRPr="00F85248" w:rsidRDefault="00F85248" w:rsidP="00F85248">
            <w:pPr>
              <w:rPr>
                <w:rFonts w:ascii="Calibri" w:eastAsia="Times New Roman" w:hAnsi="Calibri" w:cs="Calibri"/>
                <w:b/>
                <w:bCs/>
                <w:color w:val="000000"/>
                <w:sz w:val="22"/>
              </w:rPr>
            </w:pPr>
          </w:p>
        </w:tc>
      </w:tr>
      <w:tr w:rsidR="00F85248" w:rsidRPr="00F85248" w14:paraId="01E543F8" w14:textId="77777777" w:rsidTr="003F5294">
        <w:trPr>
          <w:trHeight w:val="162"/>
        </w:trPr>
        <w:tc>
          <w:tcPr>
            <w:tcW w:w="1542" w:type="dxa"/>
            <w:tcBorders>
              <w:top w:val="nil"/>
              <w:left w:val="nil"/>
              <w:bottom w:val="nil"/>
              <w:right w:val="nil"/>
            </w:tcBorders>
            <w:shd w:val="clear" w:color="auto" w:fill="auto"/>
            <w:noWrap/>
            <w:vAlign w:val="bottom"/>
            <w:hideMark/>
          </w:tcPr>
          <w:p w14:paraId="275B568D"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6141ACA"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C54A0BB"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5A70EC2"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4EE06D1"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A882757"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459FCEA"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B485B59"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17185DAD" w14:textId="77777777" w:rsidTr="003F5294">
        <w:trPr>
          <w:trHeight w:val="300"/>
        </w:trPr>
        <w:tc>
          <w:tcPr>
            <w:tcW w:w="1542" w:type="dxa"/>
            <w:tcBorders>
              <w:top w:val="nil"/>
              <w:left w:val="nil"/>
              <w:bottom w:val="nil"/>
              <w:right w:val="nil"/>
            </w:tcBorders>
            <w:shd w:val="clear" w:color="auto" w:fill="auto"/>
            <w:noWrap/>
            <w:vAlign w:val="bottom"/>
            <w:hideMark/>
          </w:tcPr>
          <w:p w14:paraId="536D4461"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Department</w:t>
            </w:r>
          </w:p>
        </w:tc>
        <w:tc>
          <w:tcPr>
            <w:tcW w:w="2810" w:type="dxa"/>
            <w:tcBorders>
              <w:top w:val="nil"/>
              <w:left w:val="nil"/>
              <w:bottom w:val="nil"/>
              <w:right w:val="nil"/>
            </w:tcBorders>
            <w:shd w:val="clear" w:color="auto" w:fill="auto"/>
            <w:noWrap/>
            <w:vAlign w:val="bottom"/>
            <w:hideMark/>
          </w:tcPr>
          <w:p w14:paraId="21E51B6D" w14:textId="77777777" w:rsidR="00F85248" w:rsidRPr="00F85248" w:rsidRDefault="00F85248" w:rsidP="00F85248">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6D59FB70"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00FE589"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Location Code</w:t>
            </w:r>
          </w:p>
        </w:tc>
        <w:tc>
          <w:tcPr>
            <w:tcW w:w="1415" w:type="dxa"/>
            <w:tcBorders>
              <w:top w:val="nil"/>
              <w:left w:val="nil"/>
              <w:bottom w:val="nil"/>
              <w:right w:val="nil"/>
            </w:tcBorders>
            <w:shd w:val="clear" w:color="auto" w:fill="auto"/>
            <w:noWrap/>
            <w:vAlign w:val="bottom"/>
            <w:hideMark/>
          </w:tcPr>
          <w:p w14:paraId="6CE57755" w14:textId="77777777" w:rsidR="00F85248" w:rsidRPr="00F85248" w:rsidRDefault="00F85248" w:rsidP="00F85248">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3A1FEB6B"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597454E"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SIC Code</w:t>
            </w:r>
          </w:p>
        </w:tc>
        <w:tc>
          <w:tcPr>
            <w:tcW w:w="1386" w:type="dxa"/>
            <w:tcBorders>
              <w:top w:val="nil"/>
              <w:left w:val="nil"/>
              <w:bottom w:val="nil"/>
              <w:right w:val="nil"/>
            </w:tcBorders>
            <w:shd w:val="clear" w:color="auto" w:fill="auto"/>
            <w:noWrap/>
            <w:vAlign w:val="bottom"/>
            <w:hideMark/>
          </w:tcPr>
          <w:p w14:paraId="474AAE95" w14:textId="77777777" w:rsidR="00F85248" w:rsidRPr="00F85248" w:rsidRDefault="00F85248" w:rsidP="00F85248">
            <w:pPr>
              <w:rPr>
                <w:rFonts w:ascii="Calibri" w:eastAsia="Times New Roman" w:hAnsi="Calibri" w:cs="Calibri"/>
                <w:b/>
                <w:bCs/>
                <w:color w:val="000000"/>
                <w:sz w:val="22"/>
              </w:rPr>
            </w:pPr>
          </w:p>
        </w:tc>
      </w:tr>
      <w:tr w:rsidR="00F85248" w:rsidRPr="00F85248" w14:paraId="29EB4CD6" w14:textId="77777777" w:rsidTr="003F5294">
        <w:trPr>
          <w:trHeight w:val="162"/>
        </w:trPr>
        <w:tc>
          <w:tcPr>
            <w:tcW w:w="1542" w:type="dxa"/>
            <w:tcBorders>
              <w:top w:val="nil"/>
              <w:left w:val="nil"/>
              <w:bottom w:val="nil"/>
              <w:right w:val="nil"/>
            </w:tcBorders>
            <w:shd w:val="clear" w:color="auto" w:fill="auto"/>
            <w:noWrap/>
            <w:vAlign w:val="bottom"/>
            <w:hideMark/>
          </w:tcPr>
          <w:p w14:paraId="1CCE7DA2"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8B663C7"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81E9E69"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9B0092B"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15CAD75"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B773E7D"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8A52B35"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3777C60"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3DE9AF16" w14:textId="77777777" w:rsidTr="003F5294">
        <w:trPr>
          <w:trHeight w:val="300"/>
        </w:trPr>
        <w:tc>
          <w:tcPr>
            <w:tcW w:w="1542" w:type="dxa"/>
            <w:tcBorders>
              <w:top w:val="nil"/>
              <w:left w:val="nil"/>
              <w:bottom w:val="nil"/>
              <w:right w:val="nil"/>
            </w:tcBorders>
            <w:shd w:val="clear" w:color="auto" w:fill="auto"/>
            <w:noWrap/>
            <w:vAlign w:val="bottom"/>
            <w:hideMark/>
          </w:tcPr>
          <w:p w14:paraId="42EF7F0A"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 xml:space="preserve">Division </w:t>
            </w:r>
          </w:p>
        </w:tc>
        <w:tc>
          <w:tcPr>
            <w:tcW w:w="2810" w:type="dxa"/>
            <w:tcBorders>
              <w:top w:val="nil"/>
              <w:left w:val="nil"/>
              <w:bottom w:val="nil"/>
              <w:right w:val="nil"/>
            </w:tcBorders>
            <w:shd w:val="clear" w:color="auto" w:fill="auto"/>
            <w:noWrap/>
            <w:vAlign w:val="bottom"/>
            <w:hideMark/>
          </w:tcPr>
          <w:p w14:paraId="78E97F8A" w14:textId="77777777" w:rsidR="00F85248" w:rsidRPr="00F85248" w:rsidRDefault="00F85248" w:rsidP="00F85248">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30CEDA54"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A9A9279"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CS Code</w:t>
            </w:r>
          </w:p>
        </w:tc>
        <w:tc>
          <w:tcPr>
            <w:tcW w:w="1415" w:type="dxa"/>
            <w:tcBorders>
              <w:top w:val="nil"/>
              <w:left w:val="nil"/>
              <w:bottom w:val="nil"/>
              <w:right w:val="nil"/>
            </w:tcBorders>
            <w:shd w:val="clear" w:color="auto" w:fill="auto"/>
            <w:noWrap/>
            <w:vAlign w:val="bottom"/>
            <w:hideMark/>
          </w:tcPr>
          <w:p w14:paraId="66F1EA25" w14:textId="77777777" w:rsidR="00F85248" w:rsidRPr="00F85248" w:rsidRDefault="00F85248" w:rsidP="00F85248">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69B08480"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3D81464"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EEO Code</w:t>
            </w:r>
          </w:p>
        </w:tc>
        <w:tc>
          <w:tcPr>
            <w:tcW w:w="1386" w:type="dxa"/>
            <w:tcBorders>
              <w:top w:val="nil"/>
              <w:left w:val="nil"/>
              <w:bottom w:val="nil"/>
              <w:right w:val="nil"/>
            </w:tcBorders>
            <w:shd w:val="clear" w:color="auto" w:fill="auto"/>
            <w:noWrap/>
            <w:vAlign w:val="bottom"/>
            <w:hideMark/>
          </w:tcPr>
          <w:p w14:paraId="03931DC5" w14:textId="77777777" w:rsidR="00F85248" w:rsidRPr="00F85248" w:rsidRDefault="00F85248" w:rsidP="00F85248">
            <w:pPr>
              <w:rPr>
                <w:rFonts w:ascii="Calibri" w:eastAsia="Times New Roman" w:hAnsi="Calibri" w:cs="Calibri"/>
                <w:b/>
                <w:bCs/>
                <w:color w:val="000000"/>
                <w:sz w:val="22"/>
              </w:rPr>
            </w:pPr>
          </w:p>
        </w:tc>
      </w:tr>
      <w:tr w:rsidR="00F85248" w:rsidRPr="00F85248" w14:paraId="078B41DE" w14:textId="77777777" w:rsidTr="003F5294">
        <w:trPr>
          <w:trHeight w:val="162"/>
        </w:trPr>
        <w:tc>
          <w:tcPr>
            <w:tcW w:w="1542" w:type="dxa"/>
            <w:tcBorders>
              <w:top w:val="nil"/>
              <w:left w:val="nil"/>
              <w:bottom w:val="nil"/>
              <w:right w:val="nil"/>
            </w:tcBorders>
            <w:shd w:val="clear" w:color="auto" w:fill="auto"/>
            <w:noWrap/>
            <w:vAlign w:val="bottom"/>
            <w:hideMark/>
          </w:tcPr>
          <w:p w14:paraId="48EEB263"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83E602D"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BFC5A84"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B294E52"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AAE8DDB"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5850452"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B0377B6"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F144441"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053E7CF3" w14:textId="77777777" w:rsidTr="003F5294">
        <w:trPr>
          <w:trHeight w:val="300"/>
        </w:trPr>
        <w:tc>
          <w:tcPr>
            <w:tcW w:w="10800" w:type="dxa"/>
            <w:gridSpan w:val="8"/>
            <w:tcBorders>
              <w:top w:val="nil"/>
              <w:left w:val="nil"/>
              <w:bottom w:val="nil"/>
              <w:right w:val="nil"/>
            </w:tcBorders>
            <w:shd w:val="clear" w:color="auto" w:fill="auto"/>
            <w:hideMark/>
          </w:tcPr>
          <w:p w14:paraId="046A835F"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b/>
                <w:bCs/>
                <w:color w:val="000000"/>
                <w:sz w:val="22"/>
              </w:rPr>
              <w:t>Summary of Functions:</w:t>
            </w:r>
            <w:r w:rsidRPr="00F85248">
              <w:rPr>
                <w:rFonts w:ascii="Calibri" w:eastAsia="Times New Roman" w:hAnsi="Calibri" w:cs="Calibri"/>
                <w:color w:val="000000"/>
                <w:sz w:val="22"/>
              </w:rPr>
              <w:t xml:space="preserve">  </w:t>
            </w:r>
          </w:p>
        </w:tc>
      </w:tr>
      <w:tr w:rsidR="00F85248" w:rsidRPr="00F85248" w14:paraId="0C7CE52C" w14:textId="77777777" w:rsidTr="003F5294">
        <w:trPr>
          <w:trHeight w:val="1200"/>
        </w:trPr>
        <w:tc>
          <w:tcPr>
            <w:tcW w:w="10800" w:type="dxa"/>
            <w:gridSpan w:val="8"/>
            <w:tcBorders>
              <w:top w:val="nil"/>
              <w:left w:val="nil"/>
              <w:bottom w:val="nil"/>
              <w:right w:val="nil"/>
            </w:tcBorders>
            <w:shd w:val="clear" w:color="auto" w:fill="auto"/>
            <w:hideMark/>
          </w:tcPr>
          <w:p w14:paraId="494C3AE9" w14:textId="0490239C"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Performs inspections using appropriate safety procedures.</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t xml:space="preserve"> Monitors, </w:t>
            </w:r>
            <w:r w:rsidR="00A10951" w:rsidRPr="00F85248">
              <w:rPr>
                <w:rFonts w:ascii="Calibri" w:eastAsia="Times New Roman" w:hAnsi="Calibri" w:cs="Calibri"/>
                <w:color w:val="000000"/>
                <w:sz w:val="22"/>
              </w:rPr>
              <w:t>evaluates,</w:t>
            </w:r>
            <w:r w:rsidRPr="00F85248">
              <w:rPr>
                <w:rFonts w:ascii="Calibri" w:eastAsia="Times New Roman" w:hAnsi="Calibri" w:cs="Calibri"/>
                <w:color w:val="000000"/>
                <w:sz w:val="22"/>
              </w:rPr>
              <w:t xml:space="preserve"> and conducts a variety of inspection-related activities on civil-construction projects, conducted by county workforces or contractor workforces.  The individual acts as a county liaison for communications to the public, </w:t>
            </w:r>
            <w:r w:rsidR="00A10951" w:rsidRPr="00F85248">
              <w:rPr>
                <w:rFonts w:ascii="Calibri" w:eastAsia="Times New Roman" w:hAnsi="Calibri" w:cs="Calibri"/>
                <w:color w:val="000000"/>
                <w:sz w:val="22"/>
              </w:rPr>
              <w:t>developers,</w:t>
            </w:r>
            <w:r w:rsidRPr="00F85248">
              <w:rPr>
                <w:rFonts w:ascii="Calibri" w:eastAsia="Times New Roman" w:hAnsi="Calibri" w:cs="Calibri"/>
                <w:color w:val="000000"/>
                <w:sz w:val="22"/>
              </w:rPr>
              <w:t xml:space="preserve"> and contractors.  </w:t>
            </w:r>
          </w:p>
        </w:tc>
      </w:tr>
      <w:tr w:rsidR="00F85248" w:rsidRPr="00F85248" w14:paraId="0B093C7B" w14:textId="77777777" w:rsidTr="003F5294">
        <w:trPr>
          <w:trHeight w:val="162"/>
        </w:trPr>
        <w:tc>
          <w:tcPr>
            <w:tcW w:w="1542" w:type="dxa"/>
            <w:tcBorders>
              <w:top w:val="nil"/>
              <w:left w:val="nil"/>
              <w:bottom w:val="nil"/>
              <w:right w:val="nil"/>
            </w:tcBorders>
            <w:shd w:val="clear" w:color="auto" w:fill="auto"/>
            <w:noWrap/>
            <w:vAlign w:val="bottom"/>
            <w:hideMark/>
          </w:tcPr>
          <w:p w14:paraId="2E708B5F"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2E9F92CE"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ACFB3C4"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D303241"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D04CF77"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C97D8A1"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85E6E81"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9C238C8"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562AF359" w14:textId="77777777" w:rsidTr="003F5294">
        <w:trPr>
          <w:trHeight w:val="300"/>
        </w:trPr>
        <w:tc>
          <w:tcPr>
            <w:tcW w:w="10800" w:type="dxa"/>
            <w:gridSpan w:val="8"/>
            <w:tcBorders>
              <w:top w:val="nil"/>
              <w:left w:val="nil"/>
              <w:bottom w:val="nil"/>
              <w:right w:val="nil"/>
            </w:tcBorders>
            <w:shd w:val="clear" w:color="auto" w:fill="auto"/>
            <w:noWrap/>
            <w:vAlign w:val="bottom"/>
            <w:hideMark/>
          </w:tcPr>
          <w:p w14:paraId="7C61FCC4"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 xml:space="preserve">Distinguishing Characteristics: </w:t>
            </w:r>
          </w:p>
        </w:tc>
      </w:tr>
      <w:tr w:rsidR="00F85248" w:rsidRPr="00F85248" w14:paraId="0115E1D1" w14:textId="77777777" w:rsidTr="003F5294">
        <w:trPr>
          <w:trHeight w:val="900"/>
        </w:trPr>
        <w:tc>
          <w:tcPr>
            <w:tcW w:w="10800" w:type="dxa"/>
            <w:gridSpan w:val="8"/>
            <w:tcBorders>
              <w:top w:val="nil"/>
              <w:left w:val="nil"/>
              <w:bottom w:val="nil"/>
              <w:right w:val="nil"/>
            </w:tcBorders>
            <w:shd w:val="clear" w:color="auto" w:fill="auto"/>
            <w:hideMark/>
          </w:tcPr>
          <w:p w14:paraId="48C678D2" w14:textId="28B2DDA8"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This is the first in a series of two construction/maintenance inspector-related job classifications Road &amp; Bridge job family</w:t>
            </w:r>
            <w:proofErr w:type="gramStart"/>
            <w:r w:rsidRPr="00F85248">
              <w:rPr>
                <w:rFonts w:ascii="Calibri" w:eastAsia="Times New Roman" w:hAnsi="Calibri" w:cs="Calibri"/>
                <w:color w:val="000000"/>
                <w:sz w:val="22"/>
              </w:rPr>
              <w:t xml:space="preserve">. </w:t>
            </w:r>
            <w:proofErr w:type="gramEnd"/>
            <w:r w:rsidRPr="00F85248">
              <w:rPr>
                <w:rFonts w:ascii="Calibri" w:eastAsia="Times New Roman" w:hAnsi="Calibri" w:cs="Calibri"/>
                <w:color w:val="000000"/>
                <w:sz w:val="22"/>
              </w:rPr>
              <w:t xml:space="preserve">This classification is distinguished by the performance of more routine duties assigned. </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t xml:space="preserve">This classification may require a flexible work schedule </w:t>
            </w:r>
            <w:proofErr w:type="gramStart"/>
            <w:r w:rsidRPr="00F85248">
              <w:rPr>
                <w:rFonts w:ascii="Calibri" w:eastAsia="Times New Roman" w:hAnsi="Calibri" w:cs="Calibri"/>
                <w:color w:val="000000"/>
                <w:sz w:val="22"/>
              </w:rPr>
              <w:t>in order to</w:t>
            </w:r>
            <w:proofErr w:type="gramEnd"/>
            <w:r w:rsidRPr="00F85248">
              <w:rPr>
                <w:rFonts w:ascii="Calibri" w:eastAsia="Times New Roman" w:hAnsi="Calibri" w:cs="Calibri"/>
                <w:color w:val="000000"/>
                <w:sz w:val="22"/>
              </w:rPr>
              <w:t xml:space="preserve"> meet the needs of the department.</w:t>
            </w:r>
          </w:p>
        </w:tc>
      </w:tr>
      <w:tr w:rsidR="00F85248" w:rsidRPr="00F85248" w14:paraId="2B5FD7B1" w14:textId="77777777" w:rsidTr="003F5294">
        <w:trPr>
          <w:trHeight w:val="162"/>
        </w:trPr>
        <w:tc>
          <w:tcPr>
            <w:tcW w:w="1542" w:type="dxa"/>
            <w:tcBorders>
              <w:top w:val="nil"/>
              <w:left w:val="nil"/>
              <w:bottom w:val="nil"/>
              <w:right w:val="nil"/>
            </w:tcBorders>
            <w:shd w:val="clear" w:color="auto" w:fill="auto"/>
            <w:noWrap/>
            <w:vAlign w:val="bottom"/>
            <w:hideMark/>
          </w:tcPr>
          <w:p w14:paraId="3F84B404"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60FAD3EB"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1A0DB34"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30624E4"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DC23835"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EF35359"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7D14E2D"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3B1142D"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08F70D20" w14:textId="77777777" w:rsidTr="003F5294">
        <w:trPr>
          <w:trHeight w:val="300"/>
        </w:trPr>
        <w:tc>
          <w:tcPr>
            <w:tcW w:w="10800" w:type="dxa"/>
            <w:gridSpan w:val="8"/>
            <w:tcBorders>
              <w:top w:val="nil"/>
              <w:left w:val="nil"/>
              <w:bottom w:val="nil"/>
              <w:right w:val="nil"/>
            </w:tcBorders>
            <w:shd w:val="clear" w:color="auto" w:fill="auto"/>
            <w:noWrap/>
            <w:vAlign w:val="bottom"/>
            <w:hideMark/>
          </w:tcPr>
          <w:p w14:paraId="16E276DF"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Management Scope:  N/A</w:t>
            </w:r>
          </w:p>
        </w:tc>
      </w:tr>
      <w:tr w:rsidR="00F85248" w:rsidRPr="00F85248" w14:paraId="595C2740" w14:textId="77777777" w:rsidTr="003F5294">
        <w:trPr>
          <w:trHeight w:val="162"/>
        </w:trPr>
        <w:tc>
          <w:tcPr>
            <w:tcW w:w="1542" w:type="dxa"/>
            <w:tcBorders>
              <w:top w:val="nil"/>
              <w:left w:val="nil"/>
              <w:bottom w:val="nil"/>
              <w:right w:val="nil"/>
            </w:tcBorders>
            <w:shd w:val="clear" w:color="auto" w:fill="auto"/>
            <w:noWrap/>
            <w:vAlign w:val="bottom"/>
            <w:hideMark/>
          </w:tcPr>
          <w:p w14:paraId="08BF3C60" w14:textId="77777777" w:rsidR="00F85248" w:rsidRPr="00F85248" w:rsidRDefault="00F85248" w:rsidP="00F85248">
            <w:pPr>
              <w:rPr>
                <w:rFonts w:ascii="Calibri" w:eastAsia="Times New Roman" w:hAnsi="Calibri" w:cs="Calibri"/>
                <w:b/>
                <w:bCs/>
                <w:color w:val="000000"/>
                <w:sz w:val="22"/>
              </w:rPr>
            </w:pPr>
          </w:p>
        </w:tc>
        <w:tc>
          <w:tcPr>
            <w:tcW w:w="2810" w:type="dxa"/>
            <w:tcBorders>
              <w:top w:val="nil"/>
              <w:left w:val="nil"/>
              <w:bottom w:val="nil"/>
              <w:right w:val="nil"/>
            </w:tcBorders>
            <w:shd w:val="clear" w:color="auto" w:fill="auto"/>
            <w:noWrap/>
            <w:vAlign w:val="bottom"/>
            <w:hideMark/>
          </w:tcPr>
          <w:p w14:paraId="2B7BE7BF"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B765F0E"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7297FAB"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E1385F5"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E06E2BE"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9356B97"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16D4E29"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719C28B0" w14:textId="77777777" w:rsidTr="003F5294">
        <w:trPr>
          <w:trHeight w:val="300"/>
        </w:trPr>
        <w:tc>
          <w:tcPr>
            <w:tcW w:w="4352" w:type="dxa"/>
            <w:gridSpan w:val="2"/>
            <w:tcBorders>
              <w:top w:val="nil"/>
              <w:left w:val="nil"/>
              <w:bottom w:val="nil"/>
              <w:right w:val="nil"/>
            </w:tcBorders>
            <w:shd w:val="clear" w:color="auto" w:fill="auto"/>
            <w:noWrap/>
            <w:vAlign w:val="bottom"/>
            <w:hideMark/>
          </w:tcPr>
          <w:p w14:paraId="3F5AB079"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t xml:space="preserve">Duties and Responsibilities </w:t>
            </w:r>
          </w:p>
        </w:tc>
        <w:tc>
          <w:tcPr>
            <w:tcW w:w="411" w:type="dxa"/>
            <w:tcBorders>
              <w:top w:val="nil"/>
              <w:left w:val="nil"/>
              <w:bottom w:val="nil"/>
              <w:right w:val="nil"/>
            </w:tcBorders>
            <w:shd w:val="clear" w:color="auto" w:fill="auto"/>
            <w:noWrap/>
            <w:vAlign w:val="bottom"/>
            <w:hideMark/>
          </w:tcPr>
          <w:p w14:paraId="1530D851" w14:textId="77777777" w:rsidR="00F85248" w:rsidRPr="00F85248" w:rsidRDefault="00F85248" w:rsidP="00F85248">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0DE76469"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103C07A" w14:textId="77777777" w:rsidR="00F85248" w:rsidRPr="00F85248" w:rsidRDefault="00F85248" w:rsidP="00F85248">
            <w:pPr>
              <w:jc w:val="center"/>
              <w:rPr>
                <w:rFonts w:ascii="Calibri" w:eastAsia="Times New Roman" w:hAnsi="Calibri" w:cs="Calibri"/>
                <w:b/>
                <w:bCs/>
                <w:color w:val="000000"/>
                <w:sz w:val="22"/>
              </w:rPr>
            </w:pPr>
            <w:r w:rsidRPr="00F85248">
              <w:rPr>
                <w:rFonts w:ascii="Calibri" w:eastAsia="Times New Roman" w:hAnsi="Calibri" w:cs="Calibri"/>
                <w:b/>
                <w:bCs/>
                <w:color w:val="000000"/>
                <w:sz w:val="22"/>
              </w:rPr>
              <w:t>% of Time</w:t>
            </w:r>
          </w:p>
        </w:tc>
        <w:tc>
          <w:tcPr>
            <w:tcW w:w="522" w:type="dxa"/>
            <w:tcBorders>
              <w:top w:val="nil"/>
              <w:left w:val="nil"/>
              <w:bottom w:val="nil"/>
              <w:right w:val="nil"/>
            </w:tcBorders>
            <w:shd w:val="clear" w:color="auto" w:fill="auto"/>
            <w:noWrap/>
            <w:vAlign w:val="bottom"/>
            <w:hideMark/>
          </w:tcPr>
          <w:p w14:paraId="07FBC1DE" w14:textId="77777777" w:rsidR="00F85248" w:rsidRPr="00F85248" w:rsidRDefault="00F85248" w:rsidP="00F85248">
            <w:pPr>
              <w:jc w:val="center"/>
              <w:rPr>
                <w:rFonts w:ascii="Calibri" w:eastAsia="Times New Roman" w:hAnsi="Calibri" w:cs="Calibri"/>
                <w:b/>
                <w:bCs/>
                <w:color w:val="000000"/>
                <w:sz w:val="22"/>
              </w:rPr>
            </w:pPr>
          </w:p>
        </w:tc>
        <w:tc>
          <w:tcPr>
            <w:tcW w:w="2636" w:type="dxa"/>
            <w:gridSpan w:val="2"/>
            <w:tcBorders>
              <w:top w:val="nil"/>
              <w:left w:val="nil"/>
              <w:bottom w:val="nil"/>
              <w:right w:val="nil"/>
            </w:tcBorders>
            <w:shd w:val="clear" w:color="auto" w:fill="auto"/>
            <w:noWrap/>
            <w:vAlign w:val="bottom"/>
            <w:hideMark/>
          </w:tcPr>
          <w:p w14:paraId="6049284E"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b/>
                <w:bCs/>
                <w:color w:val="000000"/>
                <w:sz w:val="22"/>
              </w:rPr>
              <w:t>E</w:t>
            </w:r>
            <w:r w:rsidRPr="00F85248">
              <w:rPr>
                <w:rFonts w:ascii="Calibri" w:eastAsia="Times New Roman" w:hAnsi="Calibri" w:cs="Calibri"/>
                <w:color w:val="000000"/>
                <w:sz w:val="22"/>
              </w:rPr>
              <w:t xml:space="preserve">ssential / </w:t>
            </w:r>
            <w:r w:rsidRPr="00F85248">
              <w:rPr>
                <w:rFonts w:ascii="Calibri" w:eastAsia="Times New Roman" w:hAnsi="Calibri" w:cs="Calibri"/>
                <w:b/>
                <w:bCs/>
                <w:color w:val="000000"/>
                <w:sz w:val="22"/>
              </w:rPr>
              <w:t>N</w:t>
            </w:r>
            <w:r w:rsidRPr="00F85248">
              <w:rPr>
                <w:rFonts w:ascii="Calibri" w:eastAsia="Times New Roman" w:hAnsi="Calibri" w:cs="Calibri"/>
                <w:color w:val="000000"/>
                <w:sz w:val="22"/>
              </w:rPr>
              <w:t>on-Essential</w:t>
            </w:r>
          </w:p>
        </w:tc>
      </w:tr>
      <w:tr w:rsidR="00F85248" w:rsidRPr="00F85248" w14:paraId="12C0D5FC" w14:textId="77777777" w:rsidTr="003F5294">
        <w:trPr>
          <w:trHeight w:val="162"/>
        </w:trPr>
        <w:tc>
          <w:tcPr>
            <w:tcW w:w="1542" w:type="dxa"/>
            <w:tcBorders>
              <w:top w:val="nil"/>
              <w:left w:val="nil"/>
              <w:bottom w:val="nil"/>
              <w:right w:val="nil"/>
            </w:tcBorders>
            <w:shd w:val="clear" w:color="auto" w:fill="auto"/>
            <w:noWrap/>
            <w:vAlign w:val="bottom"/>
            <w:hideMark/>
          </w:tcPr>
          <w:p w14:paraId="0ED1E31F"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2502E76B"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B74AE76"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655E6B8"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880F270"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5E1AB79"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D7C134E"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BFD62B8"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1CE2CEB9" w14:textId="77777777" w:rsidTr="003F5294">
        <w:trPr>
          <w:trHeight w:val="2100"/>
        </w:trPr>
        <w:tc>
          <w:tcPr>
            <w:tcW w:w="6227" w:type="dxa"/>
            <w:gridSpan w:val="4"/>
            <w:tcBorders>
              <w:top w:val="nil"/>
              <w:left w:val="nil"/>
              <w:bottom w:val="nil"/>
              <w:right w:val="nil"/>
            </w:tcBorders>
            <w:shd w:val="clear" w:color="auto" w:fill="auto"/>
            <w:hideMark/>
          </w:tcPr>
          <w:p w14:paraId="0ADDCD50" w14:textId="36F83EF0"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1. Conducts on-site inspection activities of road resurfacing/reconstruction (or other civil-engineering projects) work in process and completed projects to ensure compliance with plans and contract specifications.</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t xml:space="preserve"> Which involves measuring proposed road sites and checking control points for road, </w:t>
            </w:r>
            <w:r w:rsidR="00A10951" w:rsidRPr="00F85248">
              <w:rPr>
                <w:rFonts w:ascii="Calibri" w:eastAsia="Times New Roman" w:hAnsi="Calibri" w:cs="Calibri"/>
                <w:color w:val="000000"/>
                <w:sz w:val="22"/>
              </w:rPr>
              <w:t>utility,</w:t>
            </w:r>
            <w:r w:rsidRPr="00F85248">
              <w:rPr>
                <w:rFonts w:ascii="Calibri" w:eastAsia="Times New Roman" w:hAnsi="Calibri" w:cs="Calibri"/>
                <w:color w:val="000000"/>
                <w:sz w:val="22"/>
              </w:rPr>
              <w:t xml:space="preserve"> and related data; notifies appropriate individuals of any conflicts or discrepancies.</w:t>
            </w:r>
          </w:p>
        </w:tc>
        <w:tc>
          <w:tcPr>
            <w:tcW w:w="1415" w:type="dxa"/>
            <w:tcBorders>
              <w:top w:val="nil"/>
              <w:left w:val="nil"/>
              <w:bottom w:val="nil"/>
              <w:right w:val="nil"/>
            </w:tcBorders>
            <w:shd w:val="clear" w:color="auto" w:fill="auto"/>
            <w:noWrap/>
            <w:vAlign w:val="bottom"/>
            <w:hideMark/>
          </w:tcPr>
          <w:p w14:paraId="7A1A2258"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57A47138"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A9856DF"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1498793"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7811CBA2" w14:textId="77777777" w:rsidTr="003F5294">
        <w:trPr>
          <w:trHeight w:val="162"/>
        </w:trPr>
        <w:tc>
          <w:tcPr>
            <w:tcW w:w="1542" w:type="dxa"/>
            <w:tcBorders>
              <w:top w:val="nil"/>
              <w:left w:val="nil"/>
              <w:bottom w:val="nil"/>
              <w:right w:val="nil"/>
            </w:tcBorders>
            <w:shd w:val="clear" w:color="auto" w:fill="auto"/>
            <w:noWrap/>
            <w:vAlign w:val="bottom"/>
            <w:hideMark/>
          </w:tcPr>
          <w:p w14:paraId="44214B26"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C4CD6A2"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AD2D8EC"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5D8A7EE"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3AF3944"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434BD72"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6548CCA"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4A9FB13"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4E69DD9B" w14:textId="77777777" w:rsidTr="003F5294">
        <w:trPr>
          <w:trHeight w:val="900"/>
        </w:trPr>
        <w:tc>
          <w:tcPr>
            <w:tcW w:w="6227" w:type="dxa"/>
            <w:gridSpan w:val="4"/>
            <w:tcBorders>
              <w:top w:val="nil"/>
              <w:left w:val="nil"/>
              <w:bottom w:val="nil"/>
              <w:right w:val="nil"/>
            </w:tcBorders>
            <w:shd w:val="clear" w:color="auto" w:fill="auto"/>
            <w:hideMark/>
          </w:tcPr>
          <w:p w14:paraId="5DBE0DD8" w14:textId="6C935CF2"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2. Checks relocation of utilities and inspects construction sites to ensure appropriate placement of signs and barricades, relocation of utility lines and that safety requirements are met. </w:t>
            </w:r>
            <w:r w:rsidR="00A10951">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5F260B62"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518F885D"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A6F48DB"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A4AB0B4"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04AFD7D5" w14:textId="77777777" w:rsidTr="003F5294">
        <w:trPr>
          <w:trHeight w:val="162"/>
        </w:trPr>
        <w:tc>
          <w:tcPr>
            <w:tcW w:w="1542" w:type="dxa"/>
            <w:tcBorders>
              <w:top w:val="nil"/>
              <w:left w:val="nil"/>
              <w:bottom w:val="nil"/>
              <w:right w:val="nil"/>
            </w:tcBorders>
            <w:shd w:val="clear" w:color="auto" w:fill="auto"/>
            <w:noWrap/>
            <w:vAlign w:val="bottom"/>
            <w:hideMark/>
          </w:tcPr>
          <w:p w14:paraId="4E675295"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CD7FEB6"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5536B21"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C4190C0"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A5B05B1"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0F63F60"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1EA2B2E"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F874D5D"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2CFBFB65" w14:textId="77777777" w:rsidTr="003F5294">
        <w:trPr>
          <w:trHeight w:val="1200"/>
        </w:trPr>
        <w:tc>
          <w:tcPr>
            <w:tcW w:w="6227" w:type="dxa"/>
            <w:gridSpan w:val="4"/>
            <w:tcBorders>
              <w:top w:val="nil"/>
              <w:left w:val="nil"/>
              <w:bottom w:val="nil"/>
              <w:right w:val="nil"/>
            </w:tcBorders>
            <w:shd w:val="clear" w:color="auto" w:fill="auto"/>
            <w:hideMark/>
          </w:tcPr>
          <w:p w14:paraId="68F7C158" w14:textId="246006B4"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3. Maintains record of all work produced and pay items to ensure construction projects are completed by the specified time</w:t>
            </w:r>
            <w:r w:rsidR="00A10951">
              <w:rPr>
                <w:rFonts w:ascii="Calibri" w:eastAsia="Times New Roman" w:hAnsi="Calibri" w:cs="Calibri"/>
                <w:color w:val="000000"/>
                <w:sz w:val="22"/>
              </w:rPr>
              <w:t>-</w:t>
            </w:r>
            <w:r w:rsidRPr="00F85248">
              <w:rPr>
                <w:rFonts w:ascii="Calibri" w:eastAsia="Times New Roman" w:hAnsi="Calibri" w:cs="Calibri"/>
                <w:color w:val="000000"/>
                <w:sz w:val="22"/>
              </w:rPr>
              <w:t xml:space="preserve">period; and measures pay quantity for monthly and final estimates. </w:t>
            </w:r>
            <w:r w:rsidR="00A10951">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03C14B4D"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297285E4"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9874928"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60E4864"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34676A3C" w14:textId="77777777" w:rsidTr="003F5294">
        <w:trPr>
          <w:trHeight w:val="162"/>
        </w:trPr>
        <w:tc>
          <w:tcPr>
            <w:tcW w:w="1542" w:type="dxa"/>
            <w:tcBorders>
              <w:top w:val="nil"/>
              <w:left w:val="nil"/>
              <w:bottom w:val="nil"/>
              <w:right w:val="nil"/>
            </w:tcBorders>
            <w:shd w:val="clear" w:color="auto" w:fill="auto"/>
            <w:noWrap/>
            <w:vAlign w:val="bottom"/>
            <w:hideMark/>
          </w:tcPr>
          <w:p w14:paraId="59E82E14"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B3C8DAE"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D1432F1"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AF2FC27"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6C02B46"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54904BB"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D474DC7"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37FAEF2"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4CD984A2" w14:textId="77777777" w:rsidTr="003F5294">
        <w:trPr>
          <w:trHeight w:val="2100"/>
        </w:trPr>
        <w:tc>
          <w:tcPr>
            <w:tcW w:w="6227" w:type="dxa"/>
            <w:gridSpan w:val="4"/>
            <w:tcBorders>
              <w:top w:val="nil"/>
              <w:left w:val="nil"/>
              <w:bottom w:val="nil"/>
              <w:right w:val="nil"/>
            </w:tcBorders>
            <w:shd w:val="clear" w:color="auto" w:fill="auto"/>
            <w:hideMark/>
          </w:tcPr>
          <w:p w14:paraId="7E633DFC" w14:textId="2893E6FD"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lastRenderedPageBreak/>
              <w:t xml:space="preserve">4. Oversees the grading, paving, curbing, storm drain installation and erosion control within County maintained roads, as well as the installation, </w:t>
            </w:r>
            <w:r w:rsidR="003F5294" w:rsidRPr="00F85248">
              <w:rPr>
                <w:rFonts w:ascii="Calibri" w:eastAsia="Times New Roman" w:hAnsi="Calibri" w:cs="Calibri"/>
                <w:color w:val="000000"/>
                <w:sz w:val="22"/>
              </w:rPr>
              <w:t>decommissioning,</w:t>
            </w:r>
            <w:r w:rsidRPr="00F85248">
              <w:rPr>
                <w:rFonts w:ascii="Calibri" w:eastAsia="Times New Roman" w:hAnsi="Calibri" w:cs="Calibri"/>
                <w:color w:val="000000"/>
                <w:sz w:val="22"/>
              </w:rPr>
              <w:t xml:space="preserve"> and inspection of on-site sewage facilities on private property, by performing onsite inspection and plan compliance reviews through regular communication with contractors, developers, engineers, land owners and other general members of the public.</w:t>
            </w:r>
          </w:p>
        </w:tc>
        <w:tc>
          <w:tcPr>
            <w:tcW w:w="1415" w:type="dxa"/>
            <w:tcBorders>
              <w:top w:val="nil"/>
              <w:left w:val="nil"/>
              <w:bottom w:val="nil"/>
              <w:right w:val="nil"/>
            </w:tcBorders>
            <w:shd w:val="clear" w:color="auto" w:fill="auto"/>
            <w:noWrap/>
            <w:vAlign w:val="bottom"/>
            <w:hideMark/>
          </w:tcPr>
          <w:p w14:paraId="404DE39C"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721A347"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08198D6"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6D10C80"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479C07A7" w14:textId="77777777" w:rsidTr="003F5294">
        <w:trPr>
          <w:trHeight w:val="162"/>
        </w:trPr>
        <w:tc>
          <w:tcPr>
            <w:tcW w:w="1542" w:type="dxa"/>
            <w:tcBorders>
              <w:top w:val="nil"/>
              <w:left w:val="nil"/>
              <w:bottom w:val="nil"/>
              <w:right w:val="nil"/>
            </w:tcBorders>
            <w:shd w:val="clear" w:color="auto" w:fill="auto"/>
            <w:noWrap/>
            <w:vAlign w:val="bottom"/>
            <w:hideMark/>
          </w:tcPr>
          <w:p w14:paraId="4FC217B0"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41396CC"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E8D0479"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2F1732B"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3DC10F6"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C838D21"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DC9E3B6"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53183DA"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7779EB1C" w14:textId="77777777" w:rsidTr="003F5294">
        <w:trPr>
          <w:trHeight w:val="2700"/>
        </w:trPr>
        <w:tc>
          <w:tcPr>
            <w:tcW w:w="6227" w:type="dxa"/>
            <w:gridSpan w:val="4"/>
            <w:tcBorders>
              <w:top w:val="nil"/>
              <w:left w:val="nil"/>
              <w:bottom w:val="nil"/>
              <w:right w:val="nil"/>
            </w:tcBorders>
            <w:shd w:val="clear" w:color="auto" w:fill="auto"/>
            <w:hideMark/>
          </w:tcPr>
          <w:p w14:paraId="47DE7A1E"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5. Conducts routine monitoring, inspections, investigations, sampling, surveying and proactive patrolling of unincorporated communities to promote public health, safety and erosion control by identifying any and all issues related to threats to public health and safety via failing or potentially failing on-site septic facilities; unpermitted or disallowed grading and drainage activity; and nuisances including trash, waste, debris, unattended brush, weed, and foliage and hazards for compliance with local, state and federal laws.</w:t>
            </w:r>
          </w:p>
        </w:tc>
        <w:tc>
          <w:tcPr>
            <w:tcW w:w="1415" w:type="dxa"/>
            <w:tcBorders>
              <w:top w:val="nil"/>
              <w:left w:val="nil"/>
              <w:bottom w:val="nil"/>
              <w:right w:val="nil"/>
            </w:tcBorders>
            <w:shd w:val="clear" w:color="auto" w:fill="auto"/>
            <w:noWrap/>
            <w:vAlign w:val="bottom"/>
            <w:hideMark/>
          </w:tcPr>
          <w:p w14:paraId="3CFFB2AE"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87698A0"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8C9FCAE"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7EF6EC9"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54A17DB2" w14:textId="77777777" w:rsidTr="003F5294">
        <w:trPr>
          <w:trHeight w:val="162"/>
        </w:trPr>
        <w:tc>
          <w:tcPr>
            <w:tcW w:w="1542" w:type="dxa"/>
            <w:tcBorders>
              <w:top w:val="nil"/>
              <w:left w:val="nil"/>
              <w:bottom w:val="nil"/>
              <w:right w:val="nil"/>
            </w:tcBorders>
            <w:shd w:val="clear" w:color="auto" w:fill="auto"/>
            <w:noWrap/>
            <w:vAlign w:val="bottom"/>
            <w:hideMark/>
          </w:tcPr>
          <w:p w14:paraId="1B3D8610"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24CD514"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8971BC1"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810C3DB"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636956F"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70F73E1"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6DD4D30"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2E70B18"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7247F3B2" w14:textId="77777777" w:rsidTr="003F5294">
        <w:trPr>
          <w:trHeight w:val="1200"/>
        </w:trPr>
        <w:tc>
          <w:tcPr>
            <w:tcW w:w="6227" w:type="dxa"/>
            <w:gridSpan w:val="4"/>
            <w:tcBorders>
              <w:top w:val="nil"/>
              <w:left w:val="nil"/>
              <w:bottom w:val="nil"/>
              <w:right w:val="nil"/>
            </w:tcBorders>
            <w:shd w:val="clear" w:color="auto" w:fill="auto"/>
            <w:hideMark/>
          </w:tcPr>
          <w:p w14:paraId="525FF7AB" w14:textId="3B2A1598"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6. Provides technical interpretation and explanation of information and policies and procedures to the public, County staff and officials, developers, designers, architects, engineers, </w:t>
            </w:r>
            <w:r w:rsidR="00A10951" w:rsidRPr="00F85248">
              <w:rPr>
                <w:rFonts w:ascii="Calibri" w:eastAsia="Times New Roman" w:hAnsi="Calibri" w:cs="Calibri"/>
                <w:color w:val="000000"/>
                <w:sz w:val="22"/>
              </w:rPr>
              <w:t>contractors,</w:t>
            </w:r>
            <w:r w:rsidRPr="00F85248">
              <w:rPr>
                <w:rFonts w:ascii="Calibri" w:eastAsia="Times New Roman" w:hAnsi="Calibri" w:cs="Calibri"/>
                <w:color w:val="000000"/>
                <w:sz w:val="22"/>
              </w:rPr>
              <w:t xml:space="preserve"> and representatives of outside agencies.</w:t>
            </w:r>
          </w:p>
        </w:tc>
        <w:tc>
          <w:tcPr>
            <w:tcW w:w="1415" w:type="dxa"/>
            <w:tcBorders>
              <w:top w:val="nil"/>
              <w:left w:val="nil"/>
              <w:bottom w:val="nil"/>
              <w:right w:val="nil"/>
            </w:tcBorders>
            <w:shd w:val="clear" w:color="auto" w:fill="auto"/>
            <w:noWrap/>
            <w:vAlign w:val="bottom"/>
            <w:hideMark/>
          </w:tcPr>
          <w:p w14:paraId="46AD4B70"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133EC3F"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FFAD739"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51F713D"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46AA7E8F" w14:textId="77777777" w:rsidTr="003F5294">
        <w:trPr>
          <w:trHeight w:val="162"/>
        </w:trPr>
        <w:tc>
          <w:tcPr>
            <w:tcW w:w="1542" w:type="dxa"/>
            <w:tcBorders>
              <w:top w:val="nil"/>
              <w:left w:val="nil"/>
              <w:bottom w:val="nil"/>
              <w:right w:val="nil"/>
            </w:tcBorders>
            <w:shd w:val="clear" w:color="auto" w:fill="auto"/>
            <w:noWrap/>
            <w:vAlign w:val="bottom"/>
            <w:hideMark/>
          </w:tcPr>
          <w:p w14:paraId="4D5CD8E4"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DF98BF3"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97AE369"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A730FFB"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B38EC0C"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1C4565B"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431E4A3"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91CF331"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5B5FC65A" w14:textId="77777777" w:rsidTr="003F5294">
        <w:trPr>
          <w:trHeight w:val="900"/>
        </w:trPr>
        <w:tc>
          <w:tcPr>
            <w:tcW w:w="6227" w:type="dxa"/>
            <w:gridSpan w:val="4"/>
            <w:tcBorders>
              <w:top w:val="nil"/>
              <w:left w:val="nil"/>
              <w:bottom w:val="nil"/>
              <w:right w:val="nil"/>
            </w:tcBorders>
            <w:shd w:val="clear" w:color="auto" w:fill="auto"/>
            <w:hideMark/>
          </w:tcPr>
          <w:p w14:paraId="15C61309"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7. Keeps abreast of the County permit requirements, performs inspections and coordinates with contractor, developers, engineers, public and/or other agencies to ensure compliance.</w:t>
            </w:r>
          </w:p>
        </w:tc>
        <w:tc>
          <w:tcPr>
            <w:tcW w:w="1415" w:type="dxa"/>
            <w:tcBorders>
              <w:top w:val="nil"/>
              <w:left w:val="nil"/>
              <w:bottom w:val="nil"/>
              <w:right w:val="nil"/>
            </w:tcBorders>
            <w:shd w:val="clear" w:color="auto" w:fill="auto"/>
            <w:noWrap/>
            <w:vAlign w:val="bottom"/>
            <w:hideMark/>
          </w:tcPr>
          <w:p w14:paraId="6AD50700"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97A76D3"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A2D3ED1"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4CF9A4F"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3E85531A" w14:textId="77777777" w:rsidTr="003F5294">
        <w:trPr>
          <w:trHeight w:val="162"/>
        </w:trPr>
        <w:tc>
          <w:tcPr>
            <w:tcW w:w="1542" w:type="dxa"/>
            <w:tcBorders>
              <w:top w:val="nil"/>
              <w:left w:val="nil"/>
              <w:bottom w:val="nil"/>
              <w:right w:val="nil"/>
            </w:tcBorders>
            <w:shd w:val="clear" w:color="auto" w:fill="auto"/>
            <w:noWrap/>
            <w:vAlign w:val="bottom"/>
            <w:hideMark/>
          </w:tcPr>
          <w:p w14:paraId="04495C11"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D5DA4D6"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C89631B"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DABF9F2"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9A08B68"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F111475"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D4ABA1F"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6D32D80"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32BC9C65" w14:textId="77777777" w:rsidTr="003F5294">
        <w:trPr>
          <w:trHeight w:val="2100"/>
        </w:trPr>
        <w:tc>
          <w:tcPr>
            <w:tcW w:w="6227" w:type="dxa"/>
            <w:gridSpan w:val="4"/>
            <w:tcBorders>
              <w:top w:val="nil"/>
              <w:left w:val="nil"/>
              <w:bottom w:val="nil"/>
              <w:right w:val="nil"/>
            </w:tcBorders>
            <w:shd w:val="clear" w:color="auto" w:fill="auto"/>
            <w:hideMark/>
          </w:tcPr>
          <w:p w14:paraId="1BD1F0DA"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8. Maintains applicable database, </w:t>
            </w:r>
            <w:proofErr w:type="gramStart"/>
            <w:r w:rsidRPr="00F85248">
              <w:rPr>
                <w:rFonts w:ascii="Calibri" w:eastAsia="Times New Roman" w:hAnsi="Calibri" w:cs="Calibri"/>
                <w:color w:val="000000"/>
                <w:sz w:val="22"/>
              </w:rPr>
              <w:t>records</w:t>
            </w:r>
            <w:proofErr w:type="gramEnd"/>
            <w:r w:rsidRPr="00F85248">
              <w:rPr>
                <w:rFonts w:ascii="Calibri" w:eastAsia="Times New Roman" w:hAnsi="Calibri" w:cs="Calibri"/>
                <w:color w:val="000000"/>
                <w:sz w:val="22"/>
              </w:rPr>
              <w:t xml:space="preserve"> and files, including gathers field data for a variety of engineering uses in planning; records of all inspections and ensures construction is in compliance with current county codes, and ordinances; and all required work order document; and prepares specifications for each project, prepares technical and administrative project reports.</w:t>
            </w:r>
          </w:p>
        </w:tc>
        <w:tc>
          <w:tcPr>
            <w:tcW w:w="1415" w:type="dxa"/>
            <w:tcBorders>
              <w:top w:val="nil"/>
              <w:left w:val="nil"/>
              <w:bottom w:val="nil"/>
              <w:right w:val="nil"/>
            </w:tcBorders>
            <w:shd w:val="clear" w:color="auto" w:fill="auto"/>
            <w:noWrap/>
            <w:vAlign w:val="bottom"/>
            <w:hideMark/>
          </w:tcPr>
          <w:p w14:paraId="60119DF4"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1EE593C7"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862EF9D"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68F4E53"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3EBFEA70" w14:textId="77777777" w:rsidTr="003F5294">
        <w:trPr>
          <w:trHeight w:val="162"/>
        </w:trPr>
        <w:tc>
          <w:tcPr>
            <w:tcW w:w="1542" w:type="dxa"/>
            <w:tcBorders>
              <w:top w:val="nil"/>
              <w:left w:val="nil"/>
              <w:bottom w:val="nil"/>
              <w:right w:val="nil"/>
            </w:tcBorders>
            <w:shd w:val="clear" w:color="auto" w:fill="auto"/>
            <w:noWrap/>
            <w:vAlign w:val="bottom"/>
            <w:hideMark/>
          </w:tcPr>
          <w:p w14:paraId="08C8AB28"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55AD68E"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8E5C1D4"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149BD5B"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4F20FA6"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54F00A3"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2D84E6E"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F45AB0D"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278EC6FE" w14:textId="77777777" w:rsidTr="003F5294">
        <w:trPr>
          <w:trHeight w:val="1500"/>
        </w:trPr>
        <w:tc>
          <w:tcPr>
            <w:tcW w:w="6227" w:type="dxa"/>
            <w:gridSpan w:val="4"/>
            <w:tcBorders>
              <w:top w:val="nil"/>
              <w:left w:val="nil"/>
              <w:bottom w:val="nil"/>
              <w:right w:val="nil"/>
            </w:tcBorders>
            <w:shd w:val="clear" w:color="auto" w:fill="auto"/>
            <w:hideMark/>
          </w:tcPr>
          <w:p w14:paraId="6391A6EC"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9. Commits self to providing excellent customer service and demonstrate commitment through cooperative team and individual effort, including providing coverage, if assigned, during temporary absences by performing delegated duties sufficient to maintain continuity of normal operations.</w:t>
            </w:r>
          </w:p>
        </w:tc>
        <w:tc>
          <w:tcPr>
            <w:tcW w:w="1415" w:type="dxa"/>
            <w:tcBorders>
              <w:top w:val="nil"/>
              <w:left w:val="nil"/>
              <w:bottom w:val="nil"/>
              <w:right w:val="nil"/>
            </w:tcBorders>
            <w:shd w:val="clear" w:color="auto" w:fill="auto"/>
            <w:noWrap/>
            <w:vAlign w:val="bottom"/>
            <w:hideMark/>
          </w:tcPr>
          <w:p w14:paraId="65BD9C93"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62CA25F"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95DF0B9"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3E8DDB8"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1EC774F2" w14:textId="77777777" w:rsidTr="003F5294">
        <w:trPr>
          <w:trHeight w:val="162"/>
        </w:trPr>
        <w:tc>
          <w:tcPr>
            <w:tcW w:w="1542" w:type="dxa"/>
            <w:tcBorders>
              <w:top w:val="nil"/>
              <w:left w:val="nil"/>
              <w:bottom w:val="nil"/>
              <w:right w:val="nil"/>
            </w:tcBorders>
            <w:shd w:val="clear" w:color="auto" w:fill="auto"/>
            <w:noWrap/>
            <w:vAlign w:val="bottom"/>
            <w:hideMark/>
          </w:tcPr>
          <w:p w14:paraId="2B74CE60" w14:textId="77777777" w:rsidR="00F85248" w:rsidRPr="00F85248" w:rsidRDefault="00F85248" w:rsidP="00F85248">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B1DF305"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700DEDC"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77261CF"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A1F0B68"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4055A03"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C5B1F00"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EC10AC9"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586C1993" w14:textId="77777777" w:rsidTr="003F5294">
        <w:trPr>
          <w:trHeight w:val="300"/>
        </w:trPr>
        <w:tc>
          <w:tcPr>
            <w:tcW w:w="6227" w:type="dxa"/>
            <w:gridSpan w:val="4"/>
            <w:tcBorders>
              <w:top w:val="nil"/>
              <w:left w:val="nil"/>
              <w:bottom w:val="nil"/>
              <w:right w:val="nil"/>
            </w:tcBorders>
            <w:shd w:val="clear" w:color="auto" w:fill="auto"/>
            <w:noWrap/>
            <w:vAlign w:val="bottom"/>
            <w:hideMark/>
          </w:tcPr>
          <w:p w14:paraId="64DE3D08" w14:textId="588B4162"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10. Performs other job-related duties as assigned. </w:t>
            </w:r>
            <w:r w:rsidR="00A10951">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3CD842EF" w14:textId="77777777" w:rsidR="00F85248" w:rsidRPr="00F85248" w:rsidRDefault="00F85248" w:rsidP="00F85248">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F8C9B4C"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02E8F98"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547A404"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3A71172A" w14:textId="77777777" w:rsidTr="003F5294">
        <w:trPr>
          <w:trHeight w:val="162"/>
        </w:trPr>
        <w:tc>
          <w:tcPr>
            <w:tcW w:w="6227" w:type="dxa"/>
            <w:gridSpan w:val="4"/>
            <w:tcBorders>
              <w:top w:val="nil"/>
              <w:left w:val="nil"/>
              <w:bottom w:val="nil"/>
              <w:right w:val="nil"/>
            </w:tcBorders>
            <w:shd w:val="clear" w:color="auto" w:fill="auto"/>
            <w:noWrap/>
            <w:vAlign w:val="bottom"/>
            <w:hideMark/>
          </w:tcPr>
          <w:p w14:paraId="461DFA70"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71D72F5"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FCFD36F"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2EF062B"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6CC65FB"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51D0562F" w14:textId="77777777" w:rsidTr="003F5294">
        <w:trPr>
          <w:trHeight w:val="300"/>
        </w:trPr>
        <w:tc>
          <w:tcPr>
            <w:tcW w:w="10800" w:type="dxa"/>
            <w:gridSpan w:val="8"/>
            <w:tcBorders>
              <w:top w:val="nil"/>
              <w:left w:val="nil"/>
              <w:bottom w:val="nil"/>
              <w:right w:val="nil"/>
            </w:tcBorders>
            <w:shd w:val="clear" w:color="auto" w:fill="auto"/>
            <w:noWrap/>
            <w:vAlign w:val="bottom"/>
            <w:hideMark/>
          </w:tcPr>
          <w:p w14:paraId="0246BA3E" w14:textId="77777777" w:rsidR="003F5294" w:rsidRDefault="003F5294" w:rsidP="00F85248">
            <w:pPr>
              <w:rPr>
                <w:rFonts w:ascii="Calibri" w:eastAsia="Times New Roman" w:hAnsi="Calibri" w:cs="Calibri"/>
                <w:b/>
                <w:bCs/>
                <w:color w:val="000000"/>
                <w:sz w:val="22"/>
              </w:rPr>
            </w:pPr>
          </w:p>
          <w:p w14:paraId="7BD1CA98" w14:textId="77777777" w:rsidR="003F5294" w:rsidRDefault="003F5294" w:rsidP="00F85248">
            <w:pPr>
              <w:rPr>
                <w:rFonts w:ascii="Calibri" w:eastAsia="Times New Roman" w:hAnsi="Calibri" w:cs="Calibri"/>
                <w:b/>
                <w:bCs/>
                <w:color w:val="000000"/>
                <w:sz w:val="22"/>
              </w:rPr>
            </w:pPr>
          </w:p>
          <w:p w14:paraId="167FE5FC" w14:textId="77777777" w:rsidR="003F5294" w:rsidRDefault="003F5294" w:rsidP="00F85248">
            <w:pPr>
              <w:rPr>
                <w:rFonts w:ascii="Calibri" w:eastAsia="Times New Roman" w:hAnsi="Calibri" w:cs="Calibri"/>
                <w:b/>
                <w:bCs/>
                <w:color w:val="000000"/>
                <w:sz w:val="22"/>
              </w:rPr>
            </w:pPr>
          </w:p>
          <w:p w14:paraId="6C82D499" w14:textId="77777777" w:rsidR="003F5294" w:rsidRDefault="003F5294" w:rsidP="00F85248">
            <w:pPr>
              <w:rPr>
                <w:rFonts w:ascii="Calibri" w:eastAsia="Times New Roman" w:hAnsi="Calibri" w:cs="Calibri"/>
                <w:b/>
                <w:bCs/>
                <w:color w:val="000000"/>
                <w:sz w:val="22"/>
              </w:rPr>
            </w:pPr>
          </w:p>
          <w:p w14:paraId="3F94755C" w14:textId="77777777" w:rsidR="003F5294" w:rsidRDefault="003F5294" w:rsidP="00F85248">
            <w:pPr>
              <w:rPr>
                <w:rFonts w:ascii="Calibri" w:eastAsia="Times New Roman" w:hAnsi="Calibri" w:cs="Calibri"/>
                <w:b/>
                <w:bCs/>
                <w:color w:val="000000"/>
                <w:sz w:val="22"/>
              </w:rPr>
            </w:pPr>
          </w:p>
          <w:p w14:paraId="36E1874B" w14:textId="77777777" w:rsidR="003F5294" w:rsidRDefault="003F5294" w:rsidP="00F85248">
            <w:pPr>
              <w:rPr>
                <w:rFonts w:ascii="Calibri" w:eastAsia="Times New Roman" w:hAnsi="Calibri" w:cs="Calibri"/>
                <w:b/>
                <w:bCs/>
                <w:color w:val="000000"/>
                <w:sz w:val="22"/>
              </w:rPr>
            </w:pPr>
          </w:p>
          <w:p w14:paraId="5315E469" w14:textId="77777777" w:rsidR="003F5294" w:rsidRDefault="003F5294" w:rsidP="00F85248">
            <w:pPr>
              <w:rPr>
                <w:rFonts w:ascii="Calibri" w:eastAsia="Times New Roman" w:hAnsi="Calibri" w:cs="Calibri"/>
                <w:b/>
                <w:bCs/>
                <w:color w:val="000000"/>
                <w:sz w:val="22"/>
              </w:rPr>
            </w:pPr>
          </w:p>
          <w:p w14:paraId="1F927CF4" w14:textId="0510082A"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rPr>
              <w:lastRenderedPageBreak/>
              <w:t>Minimum Qualifications</w:t>
            </w:r>
          </w:p>
        </w:tc>
      </w:tr>
      <w:tr w:rsidR="00F85248" w:rsidRPr="00F85248" w14:paraId="1E331B93" w14:textId="77777777" w:rsidTr="003F5294">
        <w:trPr>
          <w:trHeight w:val="300"/>
        </w:trPr>
        <w:tc>
          <w:tcPr>
            <w:tcW w:w="10800" w:type="dxa"/>
            <w:gridSpan w:val="8"/>
            <w:tcBorders>
              <w:top w:val="nil"/>
              <w:left w:val="nil"/>
              <w:bottom w:val="nil"/>
              <w:right w:val="nil"/>
            </w:tcBorders>
            <w:shd w:val="clear" w:color="auto" w:fill="auto"/>
            <w:hideMark/>
          </w:tcPr>
          <w:p w14:paraId="40873618"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lastRenderedPageBreak/>
              <w:t xml:space="preserve">   </w:t>
            </w:r>
            <w:r w:rsidRPr="00F85248">
              <w:rPr>
                <w:rFonts w:ascii="Calibri" w:eastAsia="Times New Roman" w:hAnsi="Calibri" w:cs="Calibri"/>
                <w:color w:val="000000"/>
                <w:sz w:val="22"/>
                <w:u w:val="single"/>
              </w:rPr>
              <w:t>Education, Experience and Trainin</w:t>
            </w:r>
            <w:r w:rsidRPr="00F85248">
              <w:rPr>
                <w:rFonts w:ascii="Calibri" w:eastAsia="Times New Roman" w:hAnsi="Calibri" w:cs="Calibri"/>
                <w:color w:val="000000"/>
                <w:sz w:val="22"/>
              </w:rPr>
              <w:t xml:space="preserve">g: </w:t>
            </w:r>
          </w:p>
        </w:tc>
      </w:tr>
      <w:tr w:rsidR="00F85248" w:rsidRPr="00F85248" w14:paraId="3745EE14" w14:textId="77777777" w:rsidTr="003F5294">
        <w:trPr>
          <w:trHeight w:val="1800"/>
        </w:trPr>
        <w:tc>
          <w:tcPr>
            <w:tcW w:w="10800" w:type="dxa"/>
            <w:gridSpan w:val="8"/>
            <w:tcBorders>
              <w:top w:val="nil"/>
              <w:left w:val="nil"/>
              <w:bottom w:val="nil"/>
              <w:right w:val="nil"/>
            </w:tcBorders>
            <w:shd w:val="clear" w:color="auto" w:fill="auto"/>
            <w:hideMark/>
          </w:tcPr>
          <w:p w14:paraId="29B59C9D" w14:textId="3F7073CF" w:rsidR="00F85248" w:rsidRPr="00F85248" w:rsidRDefault="003F5294" w:rsidP="00F85248">
            <w:pPr>
              <w:rPr>
                <w:rFonts w:ascii="Calibri" w:eastAsia="Times New Roman" w:hAnsi="Calibri" w:cs="Calibri"/>
                <w:color w:val="000000"/>
                <w:sz w:val="22"/>
              </w:rPr>
            </w:pPr>
            <w:r w:rsidRPr="00F85248">
              <w:rPr>
                <w:rFonts w:ascii="Calibri" w:eastAsia="Times New Roman" w:hAnsi="Calibri" w:cs="Calibri"/>
                <w:color w:val="000000"/>
                <w:sz w:val="22"/>
              </w:rPr>
              <w:t>Associate</w:t>
            </w:r>
            <w:r w:rsidR="00F85248" w:rsidRPr="00F85248">
              <w:rPr>
                <w:rFonts w:ascii="Calibri" w:eastAsia="Times New Roman" w:hAnsi="Calibri" w:cs="Calibri"/>
                <w:color w:val="000000"/>
                <w:sz w:val="22"/>
              </w:rPr>
              <w:t xml:space="preserve"> degree in a related Engineering discipline</w:t>
            </w:r>
            <w:r w:rsidR="00F85248" w:rsidRPr="00F85248">
              <w:rPr>
                <w:rFonts w:ascii="Calibri" w:eastAsia="Times New Roman" w:hAnsi="Calibri" w:cs="Calibri"/>
                <w:b/>
                <w:bCs/>
                <w:color w:val="000000"/>
                <w:sz w:val="22"/>
              </w:rPr>
              <w:t xml:space="preserve"> AND</w:t>
            </w:r>
            <w:r w:rsidR="00F85248" w:rsidRPr="00F85248">
              <w:rPr>
                <w:rFonts w:ascii="Calibri" w:eastAsia="Times New Roman" w:hAnsi="Calibri" w:cs="Calibri"/>
                <w:color w:val="000000"/>
                <w:sz w:val="22"/>
              </w:rPr>
              <w:t xml:space="preserve"> two (2) years of related increasingly responsible inspection work experience;</w:t>
            </w:r>
            <w:r w:rsidR="00F85248" w:rsidRPr="00F85248">
              <w:rPr>
                <w:rFonts w:ascii="Calibri" w:eastAsia="Times New Roman" w:hAnsi="Calibri" w:cs="Calibri"/>
                <w:color w:val="000000"/>
                <w:sz w:val="22"/>
              </w:rPr>
              <w:br/>
            </w:r>
            <w:r w:rsidR="00F85248" w:rsidRPr="00F85248">
              <w:rPr>
                <w:rFonts w:ascii="Calibri" w:eastAsia="Times New Roman" w:hAnsi="Calibri" w:cs="Calibri"/>
                <w:b/>
                <w:bCs/>
                <w:color w:val="000000"/>
                <w:sz w:val="22"/>
              </w:rPr>
              <w:t>OR,</w:t>
            </w:r>
            <w:r w:rsidR="00F85248" w:rsidRPr="00F85248">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F85248" w:rsidRPr="00F85248" w14:paraId="46B656A8" w14:textId="77777777" w:rsidTr="003F5294">
        <w:trPr>
          <w:trHeight w:val="162"/>
        </w:trPr>
        <w:tc>
          <w:tcPr>
            <w:tcW w:w="1542" w:type="dxa"/>
            <w:tcBorders>
              <w:top w:val="nil"/>
              <w:left w:val="nil"/>
              <w:bottom w:val="nil"/>
              <w:right w:val="nil"/>
            </w:tcBorders>
            <w:shd w:val="clear" w:color="auto" w:fill="auto"/>
            <w:hideMark/>
          </w:tcPr>
          <w:p w14:paraId="10CB5434"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636A07AF"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75B5B8A3"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57792CEA"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5EBCF5D5"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122FCAA4"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4E7DBC63"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48B0EE64"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6AC90253" w14:textId="77777777" w:rsidTr="003F5294">
        <w:trPr>
          <w:trHeight w:val="300"/>
        </w:trPr>
        <w:tc>
          <w:tcPr>
            <w:tcW w:w="10800" w:type="dxa"/>
            <w:gridSpan w:val="8"/>
            <w:tcBorders>
              <w:top w:val="nil"/>
              <w:left w:val="nil"/>
              <w:bottom w:val="nil"/>
              <w:right w:val="nil"/>
            </w:tcBorders>
            <w:shd w:val="clear" w:color="auto" w:fill="auto"/>
            <w:hideMark/>
          </w:tcPr>
          <w:p w14:paraId="5C274D30" w14:textId="77777777" w:rsidR="00F85248" w:rsidRPr="00F85248" w:rsidRDefault="00F85248" w:rsidP="00F85248">
            <w:pPr>
              <w:rPr>
                <w:rFonts w:ascii="Calibri" w:eastAsia="Times New Roman" w:hAnsi="Calibri" w:cs="Calibri"/>
                <w:color w:val="000000"/>
                <w:sz w:val="22"/>
                <w:u w:val="single"/>
              </w:rPr>
            </w:pPr>
            <w:r w:rsidRPr="00F85248">
              <w:rPr>
                <w:rFonts w:ascii="Calibri" w:eastAsia="Times New Roman" w:hAnsi="Calibri" w:cs="Calibri"/>
                <w:color w:val="000000"/>
                <w:sz w:val="22"/>
              </w:rPr>
              <w:t xml:space="preserve">  </w:t>
            </w:r>
            <w:r w:rsidRPr="00F85248">
              <w:rPr>
                <w:rFonts w:ascii="Calibri" w:eastAsia="Times New Roman" w:hAnsi="Calibri" w:cs="Calibri"/>
                <w:color w:val="000000"/>
                <w:sz w:val="22"/>
                <w:u w:val="single"/>
              </w:rPr>
              <w:t xml:space="preserve"> Licenses, Registrations, Certifications, or Special Requirements: </w:t>
            </w:r>
          </w:p>
        </w:tc>
      </w:tr>
      <w:tr w:rsidR="00F85248" w:rsidRPr="00F85248" w14:paraId="76A39276" w14:textId="77777777" w:rsidTr="003F5294">
        <w:trPr>
          <w:trHeight w:val="300"/>
        </w:trPr>
        <w:tc>
          <w:tcPr>
            <w:tcW w:w="10800" w:type="dxa"/>
            <w:gridSpan w:val="8"/>
            <w:tcBorders>
              <w:top w:val="nil"/>
              <w:left w:val="nil"/>
              <w:bottom w:val="nil"/>
              <w:right w:val="nil"/>
            </w:tcBorders>
            <w:shd w:val="clear" w:color="auto" w:fill="auto"/>
            <w:hideMark/>
          </w:tcPr>
          <w:p w14:paraId="3C6B2CD4" w14:textId="652F6C11"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Valid Texas </w:t>
            </w:r>
            <w:r w:rsidR="00A10951" w:rsidRPr="00F85248">
              <w:rPr>
                <w:rFonts w:ascii="Calibri" w:eastAsia="Times New Roman" w:hAnsi="Calibri" w:cs="Calibri"/>
                <w:color w:val="000000"/>
                <w:sz w:val="22"/>
              </w:rPr>
              <w:t>Driver’s</w:t>
            </w:r>
            <w:r w:rsidRPr="00F85248">
              <w:rPr>
                <w:rFonts w:ascii="Calibri" w:eastAsia="Times New Roman" w:hAnsi="Calibri" w:cs="Calibri"/>
                <w:color w:val="000000"/>
                <w:sz w:val="22"/>
              </w:rPr>
              <w:t xml:space="preserve"> License</w:t>
            </w:r>
          </w:p>
        </w:tc>
      </w:tr>
      <w:tr w:rsidR="00F85248" w:rsidRPr="00F85248" w14:paraId="197520E3" w14:textId="77777777" w:rsidTr="003F5294">
        <w:trPr>
          <w:trHeight w:val="162"/>
        </w:trPr>
        <w:tc>
          <w:tcPr>
            <w:tcW w:w="1542" w:type="dxa"/>
            <w:tcBorders>
              <w:top w:val="nil"/>
              <w:left w:val="nil"/>
              <w:bottom w:val="nil"/>
              <w:right w:val="nil"/>
            </w:tcBorders>
            <w:shd w:val="clear" w:color="auto" w:fill="auto"/>
            <w:hideMark/>
          </w:tcPr>
          <w:p w14:paraId="7C36A3B6"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57337E38"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6D7E02FB"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164552D1"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7C86EAAC"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5EE5C503"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2FC40019"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0D448A2A"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40C6E044" w14:textId="77777777" w:rsidTr="003F5294">
        <w:trPr>
          <w:trHeight w:val="300"/>
        </w:trPr>
        <w:tc>
          <w:tcPr>
            <w:tcW w:w="10800" w:type="dxa"/>
            <w:gridSpan w:val="8"/>
            <w:tcBorders>
              <w:top w:val="nil"/>
              <w:left w:val="nil"/>
              <w:bottom w:val="nil"/>
              <w:right w:val="nil"/>
            </w:tcBorders>
            <w:shd w:val="clear" w:color="auto" w:fill="auto"/>
            <w:hideMark/>
          </w:tcPr>
          <w:p w14:paraId="3D7B5DB6" w14:textId="77777777" w:rsidR="00F85248" w:rsidRPr="00F85248" w:rsidRDefault="00F85248" w:rsidP="00F85248">
            <w:pPr>
              <w:rPr>
                <w:rFonts w:ascii="Calibri" w:eastAsia="Times New Roman" w:hAnsi="Calibri" w:cs="Calibri"/>
                <w:color w:val="000000"/>
                <w:sz w:val="22"/>
                <w:u w:val="single"/>
              </w:rPr>
            </w:pPr>
            <w:r w:rsidRPr="00F85248">
              <w:rPr>
                <w:rFonts w:ascii="Calibri" w:eastAsia="Times New Roman" w:hAnsi="Calibri" w:cs="Calibri"/>
                <w:color w:val="000000"/>
                <w:sz w:val="22"/>
              </w:rPr>
              <w:t xml:space="preserve"> </w:t>
            </w:r>
            <w:r w:rsidRPr="00F85248">
              <w:rPr>
                <w:rFonts w:ascii="Calibri" w:eastAsia="Times New Roman" w:hAnsi="Calibri" w:cs="Calibri"/>
                <w:color w:val="000000"/>
                <w:sz w:val="22"/>
                <w:u w:val="single"/>
              </w:rPr>
              <w:t xml:space="preserve">  Preferred: </w:t>
            </w:r>
          </w:p>
        </w:tc>
      </w:tr>
      <w:tr w:rsidR="00F85248" w:rsidRPr="00F85248" w14:paraId="2BE15AEC" w14:textId="77777777" w:rsidTr="003F5294">
        <w:trPr>
          <w:trHeight w:val="1200"/>
        </w:trPr>
        <w:tc>
          <w:tcPr>
            <w:tcW w:w="10800" w:type="dxa"/>
            <w:gridSpan w:val="8"/>
            <w:tcBorders>
              <w:top w:val="nil"/>
              <w:left w:val="nil"/>
              <w:bottom w:val="nil"/>
              <w:right w:val="nil"/>
            </w:tcBorders>
            <w:shd w:val="clear" w:color="auto" w:fill="auto"/>
            <w:hideMark/>
          </w:tcPr>
          <w:p w14:paraId="28965FAE" w14:textId="6928EA51"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Certified Erosion, Sediment and Storm Water Inspector (CESSWI); </w:t>
            </w:r>
            <w:r w:rsidRPr="00F85248">
              <w:rPr>
                <w:rFonts w:ascii="Calibri" w:eastAsia="Times New Roman" w:hAnsi="Calibri" w:cs="Calibri"/>
                <w:b/>
                <w:bCs/>
                <w:color w:val="000000"/>
                <w:sz w:val="22"/>
              </w:rPr>
              <w:t>OR</w:t>
            </w:r>
            <w:r w:rsidRPr="00F85248">
              <w:rPr>
                <w:rFonts w:ascii="Calibri" w:eastAsia="Times New Roman" w:hAnsi="Calibri" w:cs="Calibri"/>
                <w:color w:val="000000"/>
                <w:sz w:val="22"/>
              </w:rPr>
              <w:br/>
              <w:t xml:space="preserve">Certified Inspector of Sediment and Erosion Control (CISEC); </w:t>
            </w:r>
            <w:r w:rsidRPr="00F85248">
              <w:rPr>
                <w:rFonts w:ascii="Calibri" w:eastAsia="Times New Roman" w:hAnsi="Calibri" w:cs="Calibri"/>
                <w:b/>
                <w:bCs/>
                <w:color w:val="000000"/>
                <w:sz w:val="22"/>
              </w:rPr>
              <w:t>OR</w:t>
            </w:r>
            <w:r w:rsidRPr="00F85248">
              <w:rPr>
                <w:rFonts w:ascii="Calibri" w:eastAsia="Times New Roman" w:hAnsi="Calibri" w:cs="Calibri"/>
                <w:color w:val="000000"/>
                <w:sz w:val="22"/>
              </w:rPr>
              <w:br/>
              <w:t>Certified Professional in Erosion and Sediment Control (CPESC)</w:t>
            </w:r>
            <w:r w:rsidR="00A10951">
              <w:rPr>
                <w:rFonts w:ascii="Calibri" w:eastAsia="Times New Roman" w:hAnsi="Calibri" w:cs="Calibri"/>
                <w:color w:val="000000"/>
                <w:sz w:val="22"/>
              </w:rPr>
              <w:t>.</w:t>
            </w:r>
            <w:r w:rsidRPr="00F85248">
              <w:rPr>
                <w:rFonts w:ascii="Calibri" w:eastAsia="Times New Roman" w:hAnsi="Calibri" w:cs="Calibri"/>
                <w:color w:val="000000"/>
                <w:sz w:val="22"/>
              </w:rPr>
              <w:br/>
              <w:t>Certified Flood Plan Manager (CFM)</w:t>
            </w:r>
            <w:proofErr w:type="gramStart"/>
            <w:r w:rsidRPr="00F85248">
              <w:rPr>
                <w:rFonts w:ascii="Calibri" w:eastAsia="Times New Roman" w:hAnsi="Calibri" w:cs="Calibri"/>
                <w:color w:val="000000"/>
                <w:sz w:val="22"/>
              </w:rPr>
              <w:t xml:space="preserve">. </w:t>
            </w:r>
            <w:proofErr w:type="gramEnd"/>
          </w:p>
        </w:tc>
      </w:tr>
      <w:tr w:rsidR="00F85248" w:rsidRPr="00F85248" w14:paraId="2FFE4543" w14:textId="77777777" w:rsidTr="003F5294">
        <w:trPr>
          <w:trHeight w:val="162"/>
        </w:trPr>
        <w:tc>
          <w:tcPr>
            <w:tcW w:w="1542" w:type="dxa"/>
            <w:tcBorders>
              <w:top w:val="nil"/>
              <w:left w:val="nil"/>
              <w:bottom w:val="nil"/>
              <w:right w:val="nil"/>
            </w:tcBorders>
            <w:shd w:val="clear" w:color="auto" w:fill="auto"/>
            <w:hideMark/>
          </w:tcPr>
          <w:p w14:paraId="7F69D8DC"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1AB17AEB"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25C53AC0"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1A6BA621"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2ED0F351"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21132E2A"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77DEBC86"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36F35485"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3B41D257" w14:textId="77777777" w:rsidTr="003F5294">
        <w:trPr>
          <w:trHeight w:val="300"/>
        </w:trPr>
        <w:tc>
          <w:tcPr>
            <w:tcW w:w="10800" w:type="dxa"/>
            <w:gridSpan w:val="8"/>
            <w:tcBorders>
              <w:top w:val="nil"/>
              <w:left w:val="nil"/>
              <w:bottom w:val="nil"/>
              <w:right w:val="nil"/>
            </w:tcBorders>
            <w:shd w:val="clear" w:color="auto" w:fill="auto"/>
            <w:vAlign w:val="bottom"/>
            <w:hideMark/>
          </w:tcPr>
          <w:p w14:paraId="48B3F81A"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u w:val="single"/>
              </w:rPr>
              <w:t>Knowledge, Skills &amp; Abilities:</w:t>
            </w:r>
            <w:r w:rsidRPr="00F85248">
              <w:rPr>
                <w:rFonts w:ascii="Calibri" w:eastAsia="Times New Roman" w:hAnsi="Calibri" w:cs="Calibri"/>
                <w:b/>
                <w:bCs/>
                <w:color w:val="000000"/>
                <w:sz w:val="22"/>
              </w:rPr>
              <w:t xml:space="preserve">  </w:t>
            </w:r>
          </w:p>
        </w:tc>
      </w:tr>
      <w:tr w:rsidR="00F85248" w:rsidRPr="00F85248" w14:paraId="16C72D69" w14:textId="77777777" w:rsidTr="003F5294">
        <w:trPr>
          <w:trHeight w:val="3861"/>
        </w:trPr>
        <w:tc>
          <w:tcPr>
            <w:tcW w:w="10800" w:type="dxa"/>
            <w:gridSpan w:val="8"/>
            <w:tcBorders>
              <w:top w:val="nil"/>
              <w:left w:val="nil"/>
              <w:bottom w:val="nil"/>
              <w:right w:val="nil"/>
            </w:tcBorders>
            <w:shd w:val="clear" w:color="auto" w:fill="auto"/>
            <w:hideMark/>
          </w:tcPr>
          <w:p w14:paraId="672F25BA" w14:textId="14E184D2"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b/>
                <w:bCs/>
                <w:color w:val="000000"/>
                <w:sz w:val="22"/>
              </w:rPr>
              <w:t>Knowledge of:</w:t>
            </w:r>
            <w:r w:rsidRPr="00F85248">
              <w:rPr>
                <w:rFonts w:ascii="Calibri" w:eastAsia="Times New Roman" w:hAnsi="Calibri" w:cs="Calibri"/>
                <w:color w:val="000000"/>
                <w:sz w:val="22"/>
              </w:rPr>
              <w:br/>
              <w:t>* Methods and procedures used in inspecting.</w:t>
            </w:r>
            <w:r w:rsidRPr="00F85248">
              <w:rPr>
                <w:rFonts w:ascii="Calibri" w:eastAsia="Times New Roman" w:hAnsi="Calibri" w:cs="Calibri"/>
                <w:color w:val="000000"/>
                <w:sz w:val="22"/>
              </w:rPr>
              <w:br/>
              <w:t xml:space="preserve">*Federal, State and Local applicable laws, regulatory codes, rules, permits, licenses, practices, standards, </w:t>
            </w:r>
            <w:r w:rsidR="003F5294" w:rsidRPr="00F85248">
              <w:rPr>
                <w:rFonts w:ascii="Calibri" w:eastAsia="Times New Roman" w:hAnsi="Calibri" w:cs="Calibri"/>
                <w:color w:val="000000"/>
                <w:sz w:val="22"/>
              </w:rPr>
              <w:t>policies,</w:t>
            </w:r>
            <w:r w:rsidRPr="00F85248">
              <w:rPr>
                <w:rFonts w:ascii="Calibri" w:eastAsia="Times New Roman" w:hAnsi="Calibri" w:cs="Calibri"/>
                <w:color w:val="000000"/>
                <w:sz w:val="22"/>
              </w:rPr>
              <w:t xml:space="preserve"> and procedures.</w:t>
            </w:r>
            <w:r w:rsidRPr="00F85248">
              <w:rPr>
                <w:rFonts w:ascii="Calibri" w:eastAsia="Times New Roman" w:hAnsi="Calibri" w:cs="Calibri"/>
                <w:color w:val="000000"/>
                <w:sz w:val="22"/>
              </w:rPr>
              <w:br/>
              <w:t xml:space="preserve">* Principles, methods, </w:t>
            </w:r>
            <w:r w:rsidR="003F5294" w:rsidRPr="00F85248">
              <w:rPr>
                <w:rFonts w:ascii="Calibri" w:eastAsia="Times New Roman" w:hAnsi="Calibri" w:cs="Calibri"/>
                <w:color w:val="000000"/>
                <w:sz w:val="22"/>
              </w:rPr>
              <w:t>practices,</w:t>
            </w:r>
            <w:r w:rsidRPr="00F85248">
              <w:rPr>
                <w:rFonts w:ascii="Calibri" w:eastAsia="Times New Roman" w:hAnsi="Calibri" w:cs="Calibri"/>
                <w:color w:val="000000"/>
                <w:sz w:val="22"/>
              </w:rPr>
              <w:t xml:space="preserve"> and techniques of engineering.</w:t>
            </w:r>
            <w:r w:rsidRPr="00F85248">
              <w:rPr>
                <w:rFonts w:ascii="Calibri" w:eastAsia="Times New Roman" w:hAnsi="Calibri" w:cs="Calibri"/>
                <w:color w:val="000000"/>
                <w:sz w:val="22"/>
              </w:rPr>
              <w:br/>
              <w:t>* Mathematical and statistical methods as used in engineering and planning.</w:t>
            </w:r>
            <w:r w:rsidRPr="00F85248">
              <w:rPr>
                <w:rFonts w:ascii="Calibri" w:eastAsia="Times New Roman" w:hAnsi="Calibri" w:cs="Calibri"/>
                <w:color w:val="000000"/>
                <w:sz w:val="22"/>
              </w:rPr>
              <w:br/>
              <w:t>* Engineering maps and records.</w:t>
            </w:r>
            <w:r w:rsidRPr="00F85248">
              <w:rPr>
                <w:rFonts w:ascii="Calibri" w:eastAsia="Times New Roman" w:hAnsi="Calibri" w:cs="Calibri"/>
                <w:color w:val="000000"/>
                <w:sz w:val="22"/>
              </w:rPr>
              <w:br/>
              <w:t>* TxDOT construction regulations, safety codes and Texas Manual on Uniform Traffic Control Devices</w:t>
            </w:r>
            <w:proofErr w:type="gramStart"/>
            <w:r w:rsidRPr="00F85248">
              <w:rPr>
                <w:rFonts w:ascii="Calibri" w:eastAsia="Times New Roman" w:hAnsi="Calibri" w:cs="Calibri"/>
                <w:color w:val="000000"/>
                <w:sz w:val="22"/>
              </w:rPr>
              <w:t xml:space="preserve">. </w:t>
            </w:r>
            <w:proofErr w:type="gramEnd"/>
            <w:r w:rsidRPr="00F85248">
              <w:rPr>
                <w:rFonts w:ascii="Calibri" w:eastAsia="Times New Roman" w:hAnsi="Calibri" w:cs="Calibri"/>
                <w:color w:val="000000"/>
                <w:sz w:val="22"/>
              </w:rPr>
              <w:br/>
              <w:t xml:space="preserve">* Materials sampling and test procedures used in roadway reconstruction or new construction. </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br/>
              <w:t xml:space="preserve">* Principles and practices related to public works projects and or contract plans, </w:t>
            </w:r>
            <w:r w:rsidR="003F5294" w:rsidRPr="00F85248">
              <w:rPr>
                <w:rFonts w:ascii="Calibri" w:eastAsia="Times New Roman" w:hAnsi="Calibri" w:cs="Calibri"/>
                <w:color w:val="000000"/>
                <w:sz w:val="22"/>
              </w:rPr>
              <w:t>specifications,</w:t>
            </w:r>
            <w:r w:rsidRPr="00F85248">
              <w:rPr>
                <w:rFonts w:ascii="Calibri" w:eastAsia="Times New Roman" w:hAnsi="Calibri" w:cs="Calibri"/>
                <w:color w:val="000000"/>
                <w:sz w:val="22"/>
              </w:rPr>
              <w:t xml:space="preserve"> and estimates.</w:t>
            </w:r>
            <w:r w:rsidRPr="00F85248">
              <w:rPr>
                <w:rFonts w:ascii="Calibri" w:eastAsia="Times New Roman" w:hAnsi="Calibri" w:cs="Calibri"/>
                <w:color w:val="000000"/>
                <w:sz w:val="22"/>
              </w:rPr>
              <w:br/>
              <w:t xml:space="preserve">* Methods, practices, and techniques of inspections, </w:t>
            </w:r>
            <w:r w:rsidR="003F5294" w:rsidRPr="00F85248">
              <w:rPr>
                <w:rFonts w:ascii="Calibri" w:eastAsia="Times New Roman" w:hAnsi="Calibri" w:cs="Calibri"/>
                <w:color w:val="000000"/>
                <w:sz w:val="22"/>
              </w:rPr>
              <w:t>compliance,</w:t>
            </w:r>
            <w:r w:rsidRPr="00F85248">
              <w:rPr>
                <w:rFonts w:ascii="Calibri" w:eastAsia="Times New Roman" w:hAnsi="Calibri" w:cs="Calibri"/>
                <w:color w:val="000000"/>
                <w:sz w:val="22"/>
              </w:rPr>
              <w:t xml:space="preserve"> and enforcement.</w:t>
            </w:r>
            <w:r w:rsidRPr="00F85248">
              <w:rPr>
                <w:rFonts w:ascii="Calibri" w:eastAsia="Times New Roman" w:hAnsi="Calibri" w:cs="Calibri"/>
                <w:color w:val="000000"/>
                <w:sz w:val="22"/>
              </w:rPr>
              <w:br/>
              <w:t>* Computer equipment to include word processing, presentations, spreadsheets, databases, maps, records, graphics, project scheduling and management, and other related engineering applications.</w:t>
            </w:r>
            <w:r w:rsidRPr="00F85248">
              <w:rPr>
                <w:rFonts w:ascii="Calibri" w:eastAsia="Times New Roman" w:hAnsi="Calibri" w:cs="Calibri"/>
                <w:color w:val="000000"/>
                <w:sz w:val="22"/>
              </w:rPr>
              <w:br/>
              <w:t>* Business letter writing, grammar and punctuation, and report preparation.</w:t>
            </w:r>
          </w:p>
        </w:tc>
      </w:tr>
      <w:tr w:rsidR="00F85248" w:rsidRPr="00F85248" w14:paraId="02C8E90D" w14:textId="77777777" w:rsidTr="003F5294">
        <w:trPr>
          <w:trHeight w:val="162"/>
        </w:trPr>
        <w:tc>
          <w:tcPr>
            <w:tcW w:w="1542" w:type="dxa"/>
            <w:tcBorders>
              <w:top w:val="nil"/>
              <w:left w:val="nil"/>
              <w:bottom w:val="nil"/>
              <w:right w:val="nil"/>
            </w:tcBorders>
            <w:shd w:val="clear" w:color="auto" w:fill="auto"/>
            <w:vAlign w:val="bottom"/>
            <w:hideMark/>
          </w:tcPr>
          <w:p w14:paraId="7225CAA4"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2EDBE9F1"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45AA9FD6"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3DC2B40D"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7182325B"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2AD2D2E2"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74F0EB76"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5985F305"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778F4C89" w14:textId="77777777" w:rsidTr="003F5294">
        <w:trPr>
          <w:trHeight w:val="4200"/>
        </w:trPr>
        <w:tc>
          <w:tcPr>
            <w:tcW w:w="10800" w:type="dxa"/>
            <w:gridSpan w:val="8"/>
            <w:tcBorders>
              <w:top w:val="nil"/>
              <w:left w:val="nil"/>
              <w:bottom w:val="nil"/>
              <w:right w:val="nil"/>
            </w:tcBorders>
            <w:shd w:val="clear" w:color="auto" w:fill="auto"/>
            <w:hideMark/>
          </w:tcPr>
          <w:p w14:paraId="70A15037" w14:textId="06745940"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b/>
                <w:bCs/>
                <w:color w:val="000000"/>
                <w:sz w:val="22"/>
              </w:rPr>
              <w:t xml:space="preserve">Skill in: </w:t>
            </w:r>
            <w:r w:rsidRPr="00F85248">
              <w:rPr>
                <w:rFonts w:ascii="Calibri" w:eastAsia="Times New Roman" w:hAnsi="Calibri" w:cs="Calibri"/>
                <w:color w:val="000000"/>
                <w:sz w:val="22"/>
              </w:rPr>
              <w:br/>
              <w:t xml:space="preserve">* Interpreting written documents, including construction plans, engineered blue prints, </w:t>
            </w:r>
            <w:r w:rsidR="00A10951" w:rsidRPr="00F85248">
              <w:rPr>
                <w:rFonts w:ascii="Calibri" w:eastAsia="Times New Roman" w:hAnsi="Calibri" w:cs="Calibri"/>
                <w:color w:val="000000"/>
                <w:sz w:val="22"/>
              </w:rPr>
              <w:t>specifications,</w:t>
            </w:r>
            <w:r w:rsidRPr="00F85248">
              <w:rPr>
                <w:rFonts w:ascii="Calibri" w:eastAsia="Times New Roman" w:hAnsi="Calibri" w:cs="Calibri"/>
                <w:color w:val="000000"/>
                <w:sz w:val="22"/>
              </w:rPr>
              <w:t xml:space="preserve"> and contract provisions. </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br/>
              <w:t>* Interpreting laboratory test data.</w:t>
            </w:r>
            <w:r w:rsidRPr="00F85248">
              <w:rPr>
                <w:rFonts w:ascii="Calibri" w:eastAsia="Times New Roman" w:hAnsi="Calibri" w:cs="Calibri"/>
                <w:color w:val="000000"/>
                <w:sz w:val="22"/>
              </w:rPr>
              <w:br/>
              <w:t>* Analyzing data, technical engineering data and reports.</w:t>
            </w:r>
            <w:r w:rsidRPr="00F85248">
              <w:rPr>
                <w:rFonts w:ascii="Calibri" w:eastAsia="Times New Roman" w:hAnsi="Calibri" w:cs="Calibri"/>
                <w:color w:val="000000"/>
                <w:sz w:val="22"/>
              </w:rPr>
              <w:br/>
              <w:t>* Applying principles and practices as used in engineering.</w:t>
            </w:r>
            <w:r w:rsidRPr="00F85248">
              <w:rPr>
                <w:rFonts w:ascii="Calibri" w:eastAsia="Times New Roman" w:hAnsi="Calibri" w:cs="Calibri"/>
                <w:color w:val="000000"/>
                <w:sz w:val="22"/>
              </w:rPr>
              <w:br/>
              <w:t>* Adapting approved engineering methods and standards a variety of engineering projects.</w:t>
            </w:r>
            <w:r w:rsidRPr="00F85248">
              <w:rPr>
                <w:rFonts w:ascii="Calibri" w:eastAsia="Times New Roman" w:hAnsi="Calibri" w:cs="Calibri"/>
                <w:color w:val="000000"/>
                <w:sz w:val="22"/>
              </w:rPr>
              <w:br/>
              <w:t xml:space="preserve">* Using and caring for equipment, </w:t>
            </w:r>
            <w:r w:rsidR="003F5294" w:rsidRPr="00F85248">
              <w:rPr>
                <w:rFonts w:ascii="Calibri" w:eastAsia="Times New Roman" w:hAnsi="Calibri" w:cs="Calibri"/>
                <w:color w:val="000000"/>
                <w:sz w:val="22"/>
              </w:rPr>
              <w:t>tools,</w:t>
            </w:r>
            <w:r w:rsidRPr="00F85248">
              <w:rPr>
                <w:rFonts w:ascii="Calibri" w:eastAsia="Times New Roman" w:hAnsi="Calibri" w:cs="Calibri"/>
                <w:color w:val="000000"/>
                <w:sz w:val="22"/>
              </w:rPr>
              <w:t xml:space="preserve"> and testing materials.</w:t>
            </w:r>
            <w:r w:rsidRPr="00F85248">
              <w:rPr>
                <w:rFonts w:ascii="Calibri" w:eastAsia="Times New Roman" w:hAnsi="Calibri" w:cs="Calibri"/>
                <w:color w:val="000000"/>
                <w:sz w:val="22"/>
              </w:rPr>
              <w:br/>
              <w:t>* Operate personal computer using standard office operating software and general office equipment and various software applications</w:t>
            </w:r>
            <w:proofErr w:type="gramStart"/>
            <w:r w:rsidRPr="00F85248">
              <w:rPr>
                <w:rFonts w:ascii="Calibri" w:eastAsia="Times New Roman" w:hAnsi="Calibri" w:cs="Calibri"/>
                <w:color w:val="000000"/>
                <w:sz w:val="22"/>
              </w:rPr>
              <w:t xml:space="preserve">. </w:t>
            </w:r>
            <w:proofErr w:type="gramEnd"/>
            <w:r w:rsidRPr="00F85248">
              <w:rPr>
                <w:rFonts w:ascii="Calibri" w:eastAsia="Times New Roman" w:hAnsi="Calibri" w:cs="Calibri"/>
                <w:color w:val="000000"/>
                <w:sz w:val="22"/>
              </w:rPr>
              <w:br/>
              <w:t xml:space="preserve">* Prepare and maintain records, maintain filing systems, </w:t>
            </w:r>
            <w:r w:rsidR="00A10951" w:rsidRPr="00F85248">
              <w:rPr>
                <w:rFonts w:ascii="Calibri" w:eastAsia="Times New Roman" w:hAnsi="Calibri" w:cs="Calibri"/>
                <w:color w:val="000000"/>
                <w:sz w:val="22"/>
              </w:rPr>
              <w:t>compile,</w:t>
            </w:r>
            <w:r w:rsidRPr="00F85248">
              <w:rPr>
                <w:rFonts w:ascii="Calibri" w:eastAsia="Times New Roman" w:hAnsi="Calibri" w:cs="Calibri"/>
                <w:color w:val="000000"/>
                <w:sz w:val="22"/>
              </w:rPr>
              <w:t xml:space="preserve"> and organize information. </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br/>
              <w:t>* Explaining complicated technical problems in simple non-technical language.</w:t>
            </w:r>
            <w:r w:rsidRPr="00F85248">
              <w:rPr>
                <w:rFonts w:ascii="Calibri" w:eastAsia="Times New Roman" w:hAnsi="Calibri" w:cs="Calibri"/>
                <w:color w:val="000000"/>
                <w:sz w:val="22"/>
              </w:rPr>
              <w:br/>
              <w:t>* Problem-solving and technical decision-making for developing effective solutions.</w:t>
            </w:r>
            <w:r w:rsidRPr="00F85248">
              <w:rPr>
                <w:rFonts w:ascii="Calibri" w:eastAsia="Times New Roman" w:hAnsi="Calibri" w:cs="Calibri"/>
                <w:color w:val="000000"/>
                <w:sz w:val="22"/>
              </w:rPr>
              <w:br/>
              <w:t>* Both verbal and written communication.</w:t>
            </w:r>
          </w:p>
        </w:tc>
      </w:tr>
      <w:tr w:rsidR="00F85248" w:rsidRPr="00F85248" w14:paraId="095C181A" w14:textId="77777777" w:rsidTr="003F5294">
        <w:trPr>
          <w:trHeight w:val="162"/>
        </w:trPr>
        <w:tc>
          <w:tcPr>
            <w:tcW w:w="1542" w:type="dxa"/>
            <w:tcBorders>
              <w:top w:val="nil"/>
              <w:left w:val="nil"/>
              <w:bottom w:val="nil"/>
              <w:right w:val="nil"/>
            </w:tcBorders>
            <w:shd w:val="clear" w:color="auto" w:fill="auto"/>
            <w:vAlign w:val="bottom"/>
            <w:hideMark/>
          </w:tcPr>
          <w:p w14:paraId="4F780C98"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4B88018E"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3BB0725D"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7B202216"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1AC8B110"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203D6B16"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6F41EE46"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4F5EF7FA"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2575236B" w14:textId="77777777" w:rsidTr="003F5294">
        <w:trPr>
          <w:trHeight w:val="2700"/>
        </w:trPr>
        <w:tc>
          <w:tcPr>
            <w:tcW w:w="10800" w:type="dxa"/>
            <w:gridSpan w:val="8"/>
            <w:tcBorders>
              <w:top w:val="nil"/>
              <w:left w:val="nil"/>
              <w:bottom w:val="nil"/>
              <w:right w:val="nil"/>
            </w:tcBorders>
            <w:shd w:val="clear" w:color="auto" w:fill="auto"/>
            <w:hideMark/>
          </w:tcPr>
          <w:p w14:paraId="2D154E9A"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b/>
                <w:bCs/>
                <w:color w:val="000000"/>
                <w:sz w:val="22"/>
              </w:rPr>
              <w:lastRenderedPageBreak/>
              <w:t>Ability to:</w:t>
            </w:r>
            <w:r w:rsidRPr="00F85248">
              <w:rPr>
                <w:rFonts w:ascii="Calibri" w:eastAsia="Times New Roman" w:hAnsi="Calibri" w:cs="Calibri"/>
                <w:color w:val="000000"/>
                <w:sz w:val="22"/>
              </w:rPr>
              <w:br/>
              <w:t>* Interpret maps, plans, specifications, standards, policies, procedures and regulatory codes.</w:t>
            </w:r>
            <w:r w:rsidRPr="00F85248">
              <w:rPr>
                <w:rFonts w:ascii="Calibri" w:eastAsia="Times New Roman" w:hAnsi="Calibri" w:cs="Calibri"/>
                <w:color w:val="000000"/>
                <w:sz w:val="22"/>
              </w:rPr>
              <w:br/>
              <w:t>* Perform technical research, calculations, and computations, and prepare plans and reports.</w:t>
            </w:r>
            <w:r w:rsidRPr="00F85248">
              <w:rPr>
                <w:rFonts w:ascii="Calibri" w:eastAsia="Times New Roman" w:hAnsi="Calibri" w:cs="Calibri"/>
                <w:color w:val="000000"/>
                <w:sz w:val="22"/>
              </w:rPr>
              <w:br/>
              <w:t>* Manage time well, perform multiple tasks and organize diverse activities.</w:t>
            </w:r>
            <w:r w:rsidRPr="00F85248">
              <w:rPr>
                <w:rFonts w:ascii="Calibri" w:eastAsia="Times New Roman" w:hAnsi="Calibri" w:cs="Calibri"/>
                <w:color w:val="000000"/>
                <w:sz w:val="22"/>
              </w:rPr>
              <w:br/>
              <w:t>* Convey ideas and concepts verbally and in writing.</w:t>
            </w:r>
            <w:r w:rsidRPr="00F85248">
              <w:rPr>
                <w:rFonts w:ascii="Calibri" w:eastAsia="Times New Roman" w:hAnsi="Calibri" w:cs="Calibri"/>
                <w:color w:val="000000"/>
                <w:sz w:val="22"/>
              </w:rPr>
              <w:br/>
              <w:t>* Perform in a stressful environment while maintaining a professional manner.</w:t>
            </w:r>
            <w:r w:rsidRPr="00F85248">
              <w:rPr>
                <w:rFonts w:ascii="Calibri" w:eastAsia="Times New Roman" w:hAnsi="Calibri" w:cs="Calibri"/>
                <w:color w:val="000000"/>
                <w:sz w:val="22"/>
              </w:rPr>
              <w:br/>
              <w:t>* Establish and maintain effective working relationships with County employees and officials, developers, engineers, contractors, representatives of outside agencies, and the general public.</w:t>
            </w:r>
            <w:r w:rsidRPr="00F85248">
              <w:rPr>
                <w:rFonts w:ascii="Calibri" w:eastAsia="Times New Roman" w:hAnsi="Calibri" w:cs="Calibri"/>
                <w:color w:val="000000"/>
                <w:sz w:val="22"/>
              </w:rPr>
              <w:br/>
              <w:t>* Demonstrate regular and reliable attendance.</w:t>
            </w:r>
          </w:p>
        </w:tc>
      </w:tr>
      <w:tr w:rsidR="00F85248" w:rsidRPr="00F85248" w14:paraId="1719B872" w14:textId="77777777" w:rsidTr="003F5294">
        <w:trPr>
          <w:trHeight w:val="162"/>
        </w:trPr>
        <w:tc>
          <w:tcPr>
            <w:tcW w:w="1542" w:type="dxa"/>
            <w:tcBorders>
              <w:top w:val="nil"/>
              <w:left w:val="nil"/>
              <w:bottom w:val="nil"/>
              <w:right w:val="nil"/>
            </w:tcBorders>
            <w:shd w:val="clear" w:color="auto" w:fill="auto"/>
            <w:vAlign w:val="bottom"/>
            <w:hideMark/>
          </w:tcPr>
          <w:p w14:paraId="19DC7F90"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 </w:t>
            </w:r>
          </w:p>
        </w:tc>
        <w:tc>
          <w:tcPr>
            <w:tcW w:w="2810" w:type="dxa"/>
            <w:tcBorders>
              <w:top w:val="nil"/>
              <w:left w:val="nil"/>
              <w:bottom w:val="nil"/>
              <w:right w:val="nil"/>
            </w:tcBorders>
            <w:shd w:val="clear" w:color="auto" w:fill="auto"/>
            <w:vAlign w:val="bottom"/>
            <w:hideMark/>
          </w:tcPr>
          <w:p w14:paraId="3B1679ED" w14:textId="77777777" w:rsidR="00F85248" w:rsidRPr="00F85248" w:rsidRDefault="00F85248" w:rsidP="00F85248">
            <w:pPr>
              <w:rPr>
                <w:rFonts w:ascii="Calibri" w:eastAsia="Times New Roman" w:hAnsi="Calibri" w:cs="Calibri"/>
                <w:color w:val="000000"/>
                <w:sz w:val="22"/>
              </w:rPr>
            </w:pPr>
          </w:p>
        </w:tc>
        <w:tc>
          <w:tcPr>
            <w:tcW w:w="411" w:type="dxa"/>
            <w:tcBorders>
              <w:top w:val="nil"/>
              <w:left w:val="nil"/>
              <w:bottom w:val="nil"/>
              <w:right w:val="nil"/>
            </w:tcBorders>
            <w:shd w:val="clear" w:color="auto" w:fill="auto"/>
            <w:vAlign w:val="bottom"/>
            <w:hideMark/>
          </w:tcPr>
          <w:p w14:paraId="68503EEE"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698B1563"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17C06A82"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4BC2B426"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0785F51E"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3919352C"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4B15C157" w14:textId="77777777" w:rsidTr="003F5294">
        <w:trPr>
          <w:trHeight w:val="300"/>
        </w:trPr>
        <w:tc>
          <w:tcPr>
            <w:tcW w:w="10800" w:type="dxa"/>
            <w:gridSpan w:val="8"/>
            <w:tcBorders>
              <w:top w:val="nil"/>
              <w:left w:val="nil"/>
              <w:bottom w:val="nil"/>
              <w:right w:val="nil"/>
            </w:tcBorders>
            <w:shd w:val="clear" w:color="auto" w:fill="auto"/>
            <w:hideMark/>
          </w:tcPr>
          <w:p w14:paraId="50C5B0A0" w14:textId="77777777" w:rsidR="00F85248" w:rsidRPr="00F85248" w:rsidRDefault="00F85248" w:rsidP="00F85248">
            <w:pPr>
              <w:rPr>
                <w:rFonts w:ascii="Calibri" w:eastAsia="Times New Roman" w:hAnsi="Calibri" w:cs="Calibri"/>
                <w:b/>
                <w:bCs/>
                <w:color w:val="000000"/>
                <w:sz w:val="22"/>
              </w:rPr>
            </w:pPr>
            <w:r w:rsidRPr="00F85248">
              <w:rPr>
                <w:rFonts w:ascii="Calibri" w:eastAsia="Times New Roman" w:hAnsi="Calibri" w:cs="Calibri"/>
                <w:b/>
                <w:bCs/>
                <w:color w:val="000000"/>
                <w:sz w:val="22"/>
                <w:u w:val="single"/>
              </w:rPr>
              <w:t>Physical/Environmental Requirements and Other Information</w:t>
            </w:r>
            <w:r w:rsidRPr="00F85248">
              <w:rPr>
                <w:rFonts w:ascii="Calibri" w:eastAsia="Times New Roman" w:hAnsi="Calibri" w:cs="Calibri"/>
                <w:b/>
                <w:bCs/>
                <w:color w:val="000000"/>
                <w:sz w:val="22"/>
              </w:rPr>
              <w:t xml:space="preserve">: </w:t>
            </w:r>
          </w:p>
        </w:tc>
      </w:tr>
      <w:tr w:rsidR="00F85248" w:rsidRPr="00F85248" w14:paraId="50414AA2" w14:textId="77777777" w:rsidTr="003F5294">
        <w:trPr>
          <w:trHeight w:val="3300"/>
        </w:trPr>
        <w:tc>
          <w:tcPr>
            <w:tcW w:w="10800" w:type="dxa"/>
            <w:gridSpan w:val="8"/>
            <w:tcBorders>
              <w:top w:val="nil"/>
              <w:left w:val="nil"/>
              <w:bottom w:val="nil"/>
              <w:right w:val="nil"/>
            </w:tcBorders>
            <w:shd w:val="clear" w:color="auto" w:fill="auto"/>
            <w:hideMark/>
          </w:tcPr>
          <w:p w14:paraId="1CA710EE" w14:textId="432FB7E9"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Physical requirements include the ability to lift/carry up to 50 pounds, visual acuity, mental effort, speech and hearing, hand and eye coordination and manual dexterity necessary to operate a </w:t>
            </w:r>
            <w:r w:rsidR="00A10951" w:rsidRPr="00F85248">
              <w:rPr>
                <w:rFonts w:ascii="Calibri" w:eastAsia="Times New Roman" w:hAnsi="Calibri" w:cs="Calibri"/>
                <w:color w:val="000000"/>
                <w:sz w:val="22"/>
              </w:rPr>
              <w:t>computer and</w:t>
            </w:r>
            <w:r w:rsidRPr="00F85248">
              <w:rPr>
                <w:rFonts w:ascii="Calibri" w:eastAsia="Times New Roman" w:hAnsi="Calibri" w:cs="Calibri"/>
                <w:color w:val="000000"/>
                <w:sz w:val="22"/>
              </w:rPr>
              <w:t xml:space="preserve"> viewing screens for long periods. </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t>Subject to standing, sitting, walking, climbing stairs, bending, stooping, squatting, crouching, kneeling, pushing, pulling, reaching, twisting, balancing, driving, repetitive motion, talking, and client/customer contact to perform the essential functions.</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t xml:space="preserve"> Subject to contact with noise, vibration, fumes, foul odor, dirt, dust, mist, gases, and poor ventilation, parts, </w:t>
            </w:r>
            <w:r w:rsidR="00A10951" w:rsidRPr="00F85248">
              <w:rPr>
                <w:rFonts w:ascii="Calibri" w:eastAsia="Times New Roman" w:hAnsi="Calibri" w:cs="Calibri"/>
                <w:color w:val="000000"/>
                <w:sz w:val="22"/>
              </w:rPr>
              <w:t>tools,</w:t>
            </w:r>
            <w:r w:rsidRPr="00F85248">
              <w:rPr>
                <w:rFonts w:ascii="Calibri" w:eastAsia="Times New Roman" w:hAnsi="Calibri" w:cs="Calibri"/>
                <w:color w:val="000000"/>
                <w:sz w:val="22"/>
              </w:rPr>
              <w:t xml:space="preserve"> or machinery. </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t xml:space="preserve">Must be mobile enough to conduct geological site reviews and be able to inspect systems with a high degree of visual acuity and foot control. </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t xml:space="preserve">Requires use of personal protective equipment such as steel toed boots, masks, goggles, and gloves. </w:t>
            </w:r>
            <w:r w:rsidR="00A10951">
              <w:rPr>
                <w:rFonts w:ascii="Calibri" w:eastAsia="Times New Roman" w:hAnsi="Calibri" w:cs="Calibri"/>
                <w:color w:val="000000"/>
                <w:sz w:val="22"/>
              </w:rPr>
              <w:t xml:space="preserve"> </w:t>
            </w:r>
            <w:r w:rsidRPr="00F85248">
              <w:rPr>
                <w:rFonts w:ascii="Calibri" w:eastAsia="Times New Roman" w:hAnsi="Calibri" w:cs="Calibri"/>
                <w:color w:val="000000"/>
                <w:sz w:val="22"/>
              </w:rPr>
              <w:t>Requires fieldwork, and exposure to traffic, public work development sites, construction site hazards, climbing and walking and traveling over rough, uneven, mud, rocky, high grass terrain, and indoors/outdoors in all types of weather (excessive heat and cold).</w:t>
            </w:r>
          </w:p>
        </w:tc>
      </w:tr>
      <w:tr w:rsidR="00F85248" w:rsidRPr="00F85248" w14:paraId="1963495D" w14:textId="77777777" w:rsidTr="003F5294">
        <w:trPr>
          <w:trHeight w:val="162"/>
        </w:trPr>
        <w:tc>
          <w:tcPr>
            <w:tcW w:w="1542" w:type="dxa"/>
            <w:tcBorders>
              <w:top w:val="nil"/>
              <w:left w:val="nil"/>
              <w:bottom w:val="nil"/>
              <w:right w:val="nil"/>
            </w:tcBorders>
            <w:shd w:val="clear" w:color="auto" w:fill="auto"/>
            <w:hideMark/>
          </w:tcPr>
          <w:p w14:paraId="73D91053" w14:textId="77777777" w:rsidR="00F85248" w:rsidRPr="00F85248" w:rsidRDefault="00F85248" w:rsidP="00F85248">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69543A6F" w14:textId="77777777" w:rsidR="00F85248" w:rsidRPr="00F85248" w:rsidRDefault="00F85248" w:rsidP="00F8524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5F529EF2" w14:textId="77777777" w:rsidR="00F85248" w:rsidRPr="00F85248" w:rsidRDefault="00F85248" w:rsidP="00F85248">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7FA895F5" w14:textId="77777777" w:rsidR="00F85248" w:rsidRPr="00F85248" w:rsidRDefault="00F85248" w:rsidP="00F8524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018DD55D" w14:textId="77777777" w:rsidR="00F85248" w:rsidRPr="00F85248" w:rsidRDefault="00F85248" w:rsidP="00F85248">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393EFFEA" w14:textId="77777777" w:rsidR="00F85248" w:rsidRPr="00F85248" w:rsidRDefault="00F85248" w:rsidP="00F85248">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40EC9784" w14:textId="77777777" w:rsidR="00F85248" w:rsidRPr="00F85248" w:rsidRDefault="00F85248" w:rsidP="00F85248">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4F7D6A49" w14:textId="77777777" w:rsidR="00F85248" w:rsidRPr="00F85248" w:rsidRDefault="00F85248" w:rsidP="00F85248">
            <w:pPr>
              <w:rPr>
                <w:rFonts w:ascii="Times New Roman" w:eastAsia="Times New Roman" w:hAnsi="Times New Roman" w:cs="Times New Roman"/>
                <w:sz w:val="20"/>
                <w:szCs w:val="20"/>
              </w:rPr>
            </w:pPr>
          </w:p>
        </w:tc>
      </w:tr>
      <w:tr w:rsidR="00F85248" w:rsidRPr="00F85248" w14:paraId="1DCEE17C" w14:textId="77777777" w:rsidTr="003F5294">
        <w:trPr>
          <w:trHeight w:val="600"/>
        </w:trPr>
        <w:tc>
          <w:tcPr>
            <w:tcW w:w="10800" w:type="dxa"/>
            <w:gridSpan w:val="8"/>
            <w:tcBorders>
              <w:top w:val="nil"/>
              <w:left w:val="nil"/>
              <w:bottom w:val="nil"/>
              <w:right w:val="nil"/>
            </w:tcBorders>
            <w:shd w:val="clear" w:color="auto" w:fill="auto"/>
            <w:hideMark/>
          </w:tcPr>
          <w:p w14:paraId="11023C45" w14:textId="77777777" w:rsidR="00F85248" w:rsidRPr="00F85248" w:rsidRDefault="00F85248" w:rsidP="00F85248">
            <w:pPr>
              <w:rPr>
                <w:rFonts w:ascii="Calibri" w:eastAsia="Times New Roman" w:hAnsi="Calibri" w:cs="Calibri"/>
                <w:color w:val="000000"/>
                <w:sz w:val="22"/>
              </w:rPr>
            </w:pPr>
            <w:r w:rsidRPr="00F85248">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r w:rsidR="003F5294" w:rsidRPr="003F5294" w14:paraId="05D08DA4" w14:textId="77777777" w:rsidTr="003F5294">
        <w:trPr>
          <w:trHeight w:val="300"/>
        </w:trPr>
        <w:tc>
          <w:tcPr>
            <w:tcW w:w="1542" w:type="dxa"/>
            <w:hideMark/>
          </w:tcPr>
          <w:p w14:paraId="4367BA4E" w14:textId="77777777" w:rsidR="003F5294" w:rsidRPr="003F5294" w:rsidRDefault="003F5294" w:rsidP="003F5294">
            <w:pPr>
              <w:rPr>
                <w:rFonts w:eastAsia="Calibri" w:cs="Times New Roman"/>
              </w:rPr>
            </w:pPr>
          </w:p>
        </w:tc>
        <w:tc>
          <w:tcPr>
            <w:tcW w:w="2810" w:type="dxa"/>
            <w:noWrap/>
            <w:hideMark/>
          </w:tcPr>
          <w:p w14:paraId="7D632084" w14:textId="77777777" w:rsidR="003F5294" w:rsidRPr="003F5294" w:rsidRDefault="003F5294" w:rsidP="003F5294">
            <w:pPr>
              <w:rPr>
                <w:rFonts w:eastAsia="Calibri" w:cs="Times New Roman"/>
                <w:sz w:val="20"/>
                <w:szCs w:val="20"/>
              </w:rPr>
            </w:pPr>
          </w:p>
        </w:tc>
        <w:tc>
          <w:tcPr>
            <w:tcW w:w="411" w:type="dxa"/>
            <w:noWrap/>
            <w:hideMark/>
          </w:tcPr>
          <w:p w14:paraId="5EE37484" w14:textId="77777777" w:rsidR="003F5294" w:rsidRPr="003F5294" w:rsidRDefault="003F5294" w:rsidP="003F5294">
            <w:pPr>
              <w:rPr>
                <w:rFonts w:eastAsia="Calibri" w:cs="Times New Roman"/>
                <w:sz w:val="20"/>
                <w:szCs w:val="20"/>
              </w:rPr>
            </w:pPr>
          </w:p>
        </w:tc>
        <w:tc>
          <w:tcPr>
            <w:tcW w:w="1464" w:type="dxa"/>
            <w:noWrap/>
            <w:hideMark/>
          </w:tcPr>
          <w:p w14:paraId="56F9E2DD" w14:textId="77777777" w:rsidR="003F5294" w:rsidRPr="003F5294" w:rsidRDefault="003F5294" w:rsidP="003F5294">
            <w:pPr>
              <w:rPr>
                <w:rFonts w:eastAsia="Calibri" w:cs="Times New Roman"/>
                <w:sz w:val="20"/>
                <w:szCs w:val="20"/>
              </w:rPr>
            </w:pPr>
          </w:p>
        </w:tc>
        <w:tc>
          <w:tcPr>
            <w:tcW w:w="1415" w:type="dxa"/>
            <w:noWrap/>
            <w:hideMark/>
          </w:tcPr>
          <w:p w14:paraId="4B811C3D" w14:textId="77777777" w:rsidR="003F5294" w:rsidRPr="003F5294" w:rsidRDefault="003F5294" w:rsidP="003F5294">
            <w:pPr>
              <w:rPr>
                <w:rFonts w:eastAsia="Calibri" w:cs="Times New Roman"/>
                <w:sz w:val="20"/>
                <w:szCs w:val="20"/>
              </w:rPr>
            </w:pPr>
          </w:p>
        </w:tc>
        <w:tc>
          <w:tcPr>
            <w:tcW w:w="522" w:type="dxa"/>
            <w:noWrap/>
            <w:hideMark/>
          </w:tcPr>
          <w:p w14:paraId="332535D7" w14:textId="77777777" w:rsidR="003F5294" w:rsidRPr="003F5294" w:rsidRDefault="003F5294" w:rsidP="003F5294">
            <w:pPr>
              <w:rPr>
                <w:rFonts w:eastAsia="Calibri" w:cs="Times New Roman"/>
                <w:sz w:val="20"/>
                <w:szCs w:val="20"/>
              </w:rPr>
            </w:pPr>
          </w:p>
        </w:tc>
        <w:tc>
          <w:tcPr>
            <w:tcW w:w="1250" w:type="dxa"/>
            <w:noWrap/>
            <w:hideMark/>
          </w:tcPr>
          <w:p w14:paraId="358F3F3D" w14:textId="77777777" w:rsidR="003F5294" w:rsidRPr="003F5294" w:rsidRDefault="003F5294" w:rsidP="003F5294">
            <w:pPr>
              <w:rPr>
                <w:rFonts w:eastAsia="Calibri" w:cs="Times New Roman"/>
                <w:sz w:val="20"/>
                <w:szCs w:val="20"/>
              </w:rPr>
            </w:pPr>
          </w:p>
        </w:tc>
        <w:tc>
          <w:tcPr>
            <w:tcW w:w="1386" w:type="dxa"/>
            <w:noWrap/>
            <w:hideMark/>
          </w:tcPr>
          <w:p w14:paraId="5379E199" w14:textId="77777777" w:rsidR="003F5294" w:rsidRPr="003F5294" w:rsidRDefault="003F5294" w:rsidP="003F5294">
            <w:pPr>
              <w:rPr>
                <w:rFonts w:eastAsia="Calibri" w:cs="Times New Roman"/>
                <w:sz w:val="20"/>
                <w:szCs w:val="20"/>
              </w:rPr>
            </w:pPr>
          </w:p>
        </w:tc>
      </w:tr>
    </w:tbl>
    <w:p w14:paraId="2CD68500" w14:textId="77777777" w:rsidR="003F5294" w:rsidRPr="003F5294" w:rsidRDefault="003F5294" w:rsidP="003F5294">
      <w:pPr>
        <w:rPr>
          <w:rFonts w:eastAsia="Calibri" w:cs="Times New Roman"/>
        </w:rPr>
      </w:pPr>
      <w:r w:rsidRPr="003F5294">
        <w:rPr>
          <w:rFonts w:eastAsia="Calibri" w:cs="Times New Roman"/>
        </w:rPr>
        <w:t xml:space="preserve">Ed. V1.2 December 2020 </w:t>
      </w:r>
    </w:p>
    <w:p w14:paraId="2809A2C8" w14:textId="77777777" w:rsidR="00061017" w:rsidRDefault="00061017"/>
    <w:sectPr w:rsidR="00061017" w:rsidSect="00F8524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93DF2" w14:textId="77777777" w:rsidR="009B3C45" w:rsidRDefault="009B3C45" w:rsidP="009D0BCC">
      <w:r>
        <w:separator/>
      </w:r>
    </w:p>
  </w:endnote>
  <w:endnote w:type="continuationSeparator" w:id="0">
    <w:p w14:paraId="4B64543F" w14:textId="77777777" w:rsidR="009B3C45" w:rsidRDefault="009B3C45" w:rsidP="009D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7C05" w14:textId="77777777" w:rsidR="009D0BCC" w:rsidRDefault="009D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F82B" w14:textId="77777777" w:rsidR="009D0BCC" w:rsidRDefault="009D0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EAAD" w14:textId="77777777" w:rsidR="009D0BCC" w:rsidRDefault="009D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9AC1" w14:textId="77777777" w:rsidR="009B3C45" w:rsidRDefault="009B3C45" w:rsidP="009D0BCC">
      <w:r>
        <w:separator/>
      </w:r>
    </w:p>
  </w:footnote>
  <w:footnote w:type="continuationSeparator" w:id="0">
    <w:p w14:paraId="45C58227" w14:textId="77777777" w:rsidR="009B3C45" w:rsidRDefault="009B3C45" w:rsidP="009D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F1AB9" w14:textId="77777777" w:rsidR="009D0BCC" w:rsidRDefault="009D0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067AD" w14:textId="44A94F42" w:rsidR="009D0BCC" w:rsidRDefault="009D0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D8F7" w14:textId="77777777" w:rsidR="009D0BCC" w:rsidRDefault="009D0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48"/>
    <w:rsid w:val="00061017"/>
    <w:rsid w:val="00154FD8"/>
    <w:rsid w:val="003F5294"/>
    <w:rsid w:val="00672377"/>
    <w:rsid w:val="009B3C45"/>
    <w:rsid w:val="009D0BCC"/>
    <w:rsid w:val="00A10951"/>
    <w:rsid w:val="00AC73E3"/>
    <w:rsid w:val="00F8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756CA"/>
  <w15:chartTrackingRefBased/>
  <w15:docId w15:val="{7A335BB1-973C-47F1-8C85-3806FE96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CC"/>
    <w:pPr>
      <w:tabs>
        <w:tab w:val="center" w:pos="4680"/>
        <w:tab w:val="right" w:pos="9360"/>
      </w:tabs>
    </w:pPr>
  </w:style>
  <w:style w:type="character" w:customStyle="1" w:styleId="HeaderChar">
    <w:name w:val="Header Char"/>
    <w:basedOn w:val="DefaultParagraphFont"/>
    <w:link w:val="Header"/>
    <w:uiPriority w:val="99"/>
    <w:rsid w:val="009D0BCC"/>
  </w:style>
  <w:style w:type="paragraph" w:styleId="Footer">
    <w:name w:val="footer"/>
    <w:basedOn w:val="Normal"/>
    <w:link w:val="FooterChar"/>
    <w:uiPriority w:val="99"/>
    <w:unhideWhenUsed/>
    <w:rsid w:val="009D0BCC"/>
    <w:pPr>
      <w:tabs>
        <w:tab w:val="center" w:pos="4680"/>
        <w:tab w:val="right" w:pos="9360"/>
      </w:tabs>
    </w:pPr>
  </w:style>
  <w:style w:type="character" w:customStyle="1" w:styleId="FooterChar">
    <w:name w:val="Footer Char"/>
    <w:basedOn w:val="DefaultParagraphFont"/>
    <w:link w:val="Footer"/>
    <w:uiPriority w:val="99"/>
    <w:rsid w:val="009D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15282">
      <w:bodyDiv w:val="1"/>
      <w:marLeft w:val="0"/>
      <w:marRight w:val="0"/>
      <w:marTop w:val="0"/>
      <w:marBottom w:val="0"/>
      <w:divBdr>
        <w:top w:val="none" w:sz="0" w:space="0" w:color="auto"/>
        <w:left w:val="none" w:sz="0" w:space="0" w:color="auto"/>
        <w:bottom w:val="none" w:sz="0" w:space="0" w:color="auto"/>
        <w:right w:val="none" w:sz="0" w:space="0" w:color="auto"/>
      </w:divBdr>
    </w:div>
    <w:div w:id="3846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2</cp:revision>
  <dcterms:created xsi:type="dcterms:W3CDTF">2020-12-17T18:17:00Z</dcterms:created>
  <dcterms:modified xsi:type="dcterms:W3CDTF">2020-12-17T18:17:00Z</dcterms:modified>
</cp:coreProperties>
</file>